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jc w:val="center"/>
        <w:rPr>
          <w:position w:val="0"/>
          <w:sz w:val="24"/>
          <w:vertAlign w:val="baseline"/>
        </w:rPr>
      </w:pPr>
      <w:r>
        <w:rPr>
          <w:rFonts w:eastAsia="Arial" w:cs="Arial" w:ascii="Arial" w:hAnsi="Arial"/>
          <w:b/>
          <w:position w:val="0"/>
          <w:sz w:val="20"/>
          <w:sz w:val="20"/>
          <w:szCs w:val="20"/>
          <w:vertAlign w:val="baseline"/>
        </w:rPr>
        <w:t xml:space="preserve">      </w:t>
      </w:r>
      <w:r>
        <w:rPr>
          <w:rFonts w:eastAsia="Arial" w:cs="Arial" w:ascii="Arial" w:hAnsi="Arial"/>
          <w:b/>
          <w:position w:val="0"/>
          <w:sz w:val="20"/>
          <w:sz w:val="20"/>
          <w:szCs w:val="20"/>
          <w:vertAlign w:val="baseline"/>
        </w:rPr>
        <w:t>ДОГОВОР №</w:t>
      </w:r>
      <w:r>
        <w:rPr>
          <w:rFonts w:eastAsia="Arial" w:cs="Arial" w:ascii="Arial" w:hAnsi="Arial"/>
          <w:b/>
          <w:sz w:val="20"/>
          <w:szCs w:val="20"/>
        </w:rPr>
        <w:t>4</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jc w:val="center"/>
        <w:rPr>
          <w:position w:val="0"/>
          <w:sz w:val="24"/>
          <w:vertAlign w:val="baseline"/>
        </w:rPr>
      </w:pPr>
      <w:r>
        <w:rPr>
          <w:rFonts w:eastAsia="Arial" w:cs="Arial" w:ascii="Arial" w:hAnsi="Arial"/>
          <w:position w:val="0"/>
          <w:sz w:val="20"/>
          <w:sz w:val="20"/>
          <w:szCs w:val="20"/>
          <w:vertAlign w:val="baseline"/>
        </w:rPr>
        <w:t>г. Самара</w:t>
        <w:tab/>
        <w:tab/>
        <w:tab/>
        <w:tab/>
        <w:t xml:space="preserve">                                                               «</w:t>
      </w:r>
      <w:r>
        <w:rPr>
          <w:rFonts w:eastAsia="Arial" w:cs="Arial" w:ascii="Arial" w:hAnsi="Arial"/>
          <w:sz w:val="20"/>
          <w:szCs w:val="20"/>
        </w:rPr>
        <w:t>16</w:t>
      </w:r>
      <w:r>
        <w:rPr>
          <w:rFonts w:eastAsia="Arial" w:cs="Arial" w:ascii="Arial" w:hAnsi="Arial"/>
          <w:position w:val="0"/>
          <w:sz w:val="20"/>
          <w:sz w:val="20"/>
          <w:szCs w:val="20"/>
          <w:vertAlign w:val="baseline"/>
        </w:rPr>
        <w:t xml:space="preserve">» </w:t>
      </w:r>
      <w:r>
        <w:rPr>
          <w:rFonts w:eastAsia="Arial" w:cs="Arial" w:ascii="Arial" w:hAnsi="Arial"/>
          <w:sz w:val="20"/>
          <w:szCs w:val="20"/>
        </w:rPr>
        <w:t>октября</w:t>
      </w:r>
      <w:r>
        <w:rPr>
          <w:rFonts w:eastAsia="Arial" w:cs="Arial" w:ascii="Arial" w:hAnsi="Arial"/>
          <w:position w:val="0"/>
          <w:sz w:val="20"/>
          <w:sz w:val="20"/>
          <w:szCs w:val="20"/>
          <w:vertAlign w:val="baseline"/>
        </w:rPr>
        <w:t xml:space="preserve"> 202</w:t>
      </w:r>
      <w:r>
        <w:rPr>
          <w:rFonts w:eastAsia="Arial" w:cs="Arial" w:ascii="Arial" w:hAnsi="Arial"/>
          <w:sz w:val="20"/>
          <w:szCs w:val="20"/>
        </w:rPr>
        <w:t>3</w:t>
      </w:r>
      <w:r>
        <w:rPr>
          <w:rFonts w:eastAsia="Arial" w:cs="Arial" w:ascii="Arial" w:hAnsi="Arial"/>
          <w:position w:val="0"/>
          <w:sz w:val="20"/>
          <w:sz w:val="20"/>
          <w:szCs w:val="20"/>
          <w:vertAlign w:val="baseline"/>
        </w:rPr>
        <w:t xml:space="preserve"> года</w:t>
      </w:r>
    </w:p>
    <w:p>
      <w:pPr>
        <w:pStyle w:val="Normal1"/>
        <w:jc w:val="both"/>
        <w:rPr>
          <w:position w:val="0"/>
          <w:sz w:val="24"/>
          <w:vertAlign w:val="baseline"/>
        </w:rPr>
      </w:pPr>
      <w:r>
        <w:rPr>
          <w:rFonts w:eastAsia="Arial" w:cs="Arial" w:ascii="Arial" w:hAnsi="Arial"/>
          <w:position w:val="0"/>
          <w:sz w:val="20"/>
          <w:sz w:val="20"/>
          <w:szCs w:val="20"/>
          <w:vertAlign w:val="baseline"/>
        </w:rPr>
        <w:tab/>
      </w:r>
    </w:p>
    <w:p>
      <w:pPr>
        <w:pStyle w:val="Normal1"/>
        <w:rPr>
          <w:rFonts w:ascii="Arial" w:hAnsi="Arial" w:eastAsia="Arial" w:cs="Arial"/>
          <w:sz w:val="20"/>
          <w:szCs w:val="20"/>
        </w:rPr>
      </w:pPr>
      <w:r>
        <w:rPr>
          <w:rFonts w:eastAsia="Arial" w:cs="Arial" w:ascii="Arial" w:hAnsi="Arial"/>
          <w:sz w:val="20"/>
          <w:szCs w:val="20"/>
        </w:rPr>
        <w:t>Общество с ограниченной ответственностью  __________</w:t>
      </w:r>
      <w:r>
        <w:rPr>
          <w:rFonts w:eastAsia="Arial" w:cs="Arial" w:ascii="Arial" w:hAnsi="Arial"/>
          <w:position w:val="0"/>
          <w:sz w:val="20"/>
          <w:sz w:val="20"/>
          <w:szCs w:val="20"/>
          <w:vertAlign w:val="baseline"/>
        </w:rPr>
        <w:t xml:space="preserve">, в лице </w:t>
      </w:r>
      <w:r>
        <w:rPr>
          <w:rFonts w:eastAsia="Arial" w:cs="Arial" w:ascii="Arial" w:hAnsi="Arial"/>
          <w:sz w:val="20"/>
          <w:szCs w:val="20"/>
        </w:rPr>
        <w:t>директора ___________________</w:t>
      </w:r>
      <w:r>
        <w:rPr>
          <w:rFonts w:eastAsia="Arial" w:cs="Arial" w:ascii="Arial" w:hAnsi="Arial"/>
          <w:position w:val="0"/>
          <w:sz w:val="20"/>
          <w:sz w:val="20"/>
          <w:szCs w:val="20"/>
          <w:vertAlign w:val="baseline"/>
        </w:rPr>
        <w:t>, действующе</w:t>
      </w:r>
      <w:r>
        <w:rPr>
          <w:rFonts w:eastAsia="Arial" w:cs="Arial" w:ascii="Arial" w:hAnsi="Arial"/>
          <w:sz w:val="20"/>
          <w:szCs w:val="20"/>
        </w:rPr>
        <w:t>го</w:t>
      </w:r>
      <w:r>
        <w:rPr>
          <w:rFonts w:eastAsia="Arial" w:cs="Arial" w:ascii="Arial" w:hAnsi="Arial"/>
          <w:position w:val="0"/>
          <w:sz w:val="20"/>
          <w:sz w:val="20"/>
          <w:szCs w:val="20"/>
          <w:vertAlign w:val="baseline"/>
        </w:rPr>
        <w:t xml:space="preserve"> на основании Устава, именуемое в дальнейшем «Заказчик», с одной стороны, и</w:t>
      </w:r>
    </w:p>
    <w:p>
      <w:pPr>
        <w:pStyle w:val="Normal1"/>
        <w:jc w:val="both"/>
        <w:rPr>
          <w:position w:val="0"/>
          <w:sz w:val="24"/>
          <w:vertAlign w:val="baseline"/>
        </w:rPr>
      </w:pPr>
      <w:r>
        <w:rPr>
          <w:rFonts w:eastAsia="Arial" w:cs="Arial" w:ascii="Arial" w:hAnsi="Arial"/>
          <w:b/>
          <w:sz w:val="20"/>
          <w:szCs w:val="20"/>
        </w:rPr>
        <w:t>Индивидуальный предприниматель Лазарев Илья Евгеньевич</w:t>
      </w:r>
      <w:r>
        <w:rPr>
          <w:rFonts w:eastAsia="Arial" w:cs="Arial" w:ascii="Arial" w:hAnsi="Arial"/>
          <w:position w:val="0"/>
          <w:sz w:val="20"/>
          <w:sz w:val="20"/>
          <w:szCs w:val="20"/>
          <w:vertAlign w:val="baseline"/>
        </w:rPr>
        <w:t xml:space="preserve"> именуем</w:t>
      </w:r>
      <w:r>
        <w:rPr>
          <w:rFonts w:eastAsia="Arial" w:cs="Arial" w:ascii="Arial" w:hAnsi="Arial"/>
          <w:sz w:val="20"/>
          <w:szCs w:val="20"/>
        </w:rPr>
        <w:t>ый</w:t>
      </w:r>
      <w:r>
        <w:rPr>
          <w:rFonts w:eastAsia="Arial" w:cs="Arial" w:ascii="Arial" w:hAnsi="Arial"/>
          <w:position w:val="0"/>
          <w:sz w:val="20"/>
          <w:sz w:val="20"/>
          <w:szCs w:val="20"/>
          <w:vertAlign w:val="baseline"/>
        </w:rPr>
        <w:t xml:space="preserve"> в дальнейшем «Подрядчик», с другой стороны, договорились о нижеследующем:</w:t>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numPr>
          <w:ilvl w:val="0"/>
          <w:numId w:val="4"/>
        </w:numPr>
        <w:tabs>
          <w:tab w:val="left" w:pos="720" w:leader="none"/>
        </w:tabs>
        <w:ind w:left="720" w:hanging="360"/>
        <w:jc w:val="center"/>
        <w:rPr>
          <w:position w:val="0"/>
          <w:sz w:val="24"/>
          <w:vertAlign w:val="baseline"/>
        </w:rPr>
      </w:pPr>
      <w:r>
        <w:rPr>
          <w:rFonts w:eastAsia="Arial" w:cs="Arial" w:ascii="Arial" w:hAnsi="Arial"/>
          <w:b/>
          <w:position w:val="0"/>
          <w:sz w:val="20"/>
          <w:sz w:val="20"/>
          <w:szCs w:val="20"/>
          <w:vertAlign w:val="baseline"/>
        </w:rPr>
        <w:t>Предмет договора</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1.1. Подрядчик обязуется выполнить по заданию (заявкам) Заказчика работы по</w:t>
      </w:r>
      <w:r>
        <w:rPr>
          <w:rFonts w:eastAsia="Arial" w:cs="Arial" w:ascii="Arial" w:hAnsi="Arial"/>
          <w:b/>
          <w:position w:val="0"/>
          <w:sz w:val="20"/>
          <w:sz w:val="20"/>
          <w:szCs w:val="20"/>
          <w:vertAlign w:val="baseline"/>
        </w:rPr>
        <w:t xml:space="preserve"> алмазной резке, сверлению, демонтажу строительных конструкций</w:t>
      </w:r>
      <w:r>
        <w:rPr>
          <w:rFonts w:eastAsia="Arial" w:cs="Arial" w:ascii="Arial" w:hAnsi="Arial"/>
          <w:position w:val="0"/>
          <w:sz w:val="20"/>
          <w:sz w:val="20"/>
          <w:szCs w:val="20"/>
          <w:vertAlign w:val="baseline"/>
        </w:rPr>
        <w:t xml:space="preserve"> (в дальнейшем Работы) на строящихся Объектах Заказчика и сдать результат работ Заказчику, а Заказчик обязуется принять результат работ и оплатить его.  Подрядчик приступает к выполнению работ на основании письменной заявки Заказчика, подписанной уполномоченным лицом Заказчика, в которой обязательно указывается наименование объекта (место производства работ), количество, глубина отверстий, вид строительных конструкций.</w:t>
      </w:r>
    </w:p>
    <w:p>
      <w:pPr>
        <w:pStyle w:val="Normal1"/>
        <w:ind w:left="0" w:right="0" w:firstLine="708"/>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center"/>
        <w:rPr>
          <w:position w:val="0"/>
          <w:sz w:val="24"/>
          <w:vertAlign w:val="baseline"/>
        </w:rPr>
      </w:pPr>
      <w:r>
        <w:rPr>
          <w:rFonts w:eastAsia="Arial" w:cs="Arial" w:ascii="Arial" w:hAnsi="Arial"/>
          <w:b/>
          <w:position w:val="0"/>
          <w:sz w:val="20"/>
          <w:sz w:val="20"/>
          <w:szCs w:val="20"/>
          <w:vertAlign w:val="baseline"/>
        </w:rPr>
        <w:t>2. Права и обязанности сторон</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Обязанности Подрядчика:</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2.1.1. Выполнять работу при температуре окружающей среды не ниже -10С градусов, и принять произведенную Заказчиком разметку  мест сверления отверстий в строительных конструкциях.</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2.1.2. Выполнить все работы надлежащего качества, в объеме и в сроки, предусмотренные настоящим договором и приложениями к нему, и сдать работу Заказчику в установленный срок.</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2.1.3. Немедленно известить Заказчика и до получения от него указаний приостановить работы при обнаружении:</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 возможных неблагоприятных для Заказчика последствий выполнения его указаний о способе исполнения работы;</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 иных обстоятельств, угрожающих годности или прочности результатов выполняемой работы, либо создающих невозможность ее завершения в срок.</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2.2. Подрядчик вправе привлекать для выполнения работ по настоящему договору субподрядчиков.</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2.3. Подрядчик не вправе выполнять указания Заказчика, если это может привести к нарушению действующих норм.</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 Обязанности Заказчика:</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2.4.1. Произвести точную разметку мест сверления отверстий в строительных конструкциях, с уточнением размера .</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2.4.2. Заказчик обязан обеспечить доступ Подрядчика к месту выполнения работ .</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2.4.3. Заказчик обязуется ежедневно подтверждать объемы выполненных Работ. Объемы выполненных работ ежедневно подтверждаются подписями представителей Заказчика и Подрядчика во внутренних документах Подрядчика (нарядах).</w:t>
      </w:r>
    </w:p>
    <w:p>
      <w:pPr>
        <w:pStyle w:val="Normal1"/>
        <w:numPr>
          <w:ilvl w:val="2"/>
          <w:numId w:val="1"/>
        </w:numPr>
        <w:ind w:left="0" w:right="0" w:firstLine="720"/>
        <w:jc w:val="both"/>
        <w:rPr>
          <w:position w:val="0"/>
          <w:sz w:val="24"/>
          <w:vertAlign w:val="baseline"/>
        </w:rPr>
      </w:pPr>
      <w:r>
        <w:rPr>
          <w:rFonts w:eastAsia="Arial" w:cs="Arial" w:ascii="Arial" w:hAnsi="Arial"/>
          <w:position w:val="0"/>
          <w:sz w:val="20"/>
          <w:sz w:val="20"/>
          <w:szCs w:val="20"/>
          <w:vertAlign w:val="baseline"/>
        </w:rPr>
        <w:t>Заказчик обязуется оплатить выполненные работы в размере, в сроки и в порядке, предусмотренные настоящим договором.</w:t>
      </w:r>
    </w:p>
    <w:p>
      <w:pPr>
        <w:pStyle w:val="Normal1"/>
        <w:numPr>
          <w:ilvl w:val="2"/>
          <w:numId w:val="1"/>
        </w:numPr>
        <w:ind w:left="0" w:right="0" w:firstLine="720"/>
        <w:jc w:val="both"/>
        <w:rPr>
          <w:position w:val="0"/>
          <w:sz w:val="24"/>
          <w:vertAlign w:val="baseline"/>
        </w:rPr>
      </w:pPr>
      <w:r>
        <w:rPr>
          <w:rFonts w:eastAsia="Arial" w:cs="Arial" w:ascii="Arial" w:hAnsi="Arial"/>
          <w:position w:val="0"/>
          <w:sz w:val="20"/>
          <w:sz w:val="20"/>
          <w:szCs w:val="20"/>
          <w:vertAlign w:val="baseline"/>
        </w:rPr>
        <w:t xml:space="preserve">Заказчик берет на себя обязанности оформления пропусков Подрядчику, для доступа к месту проводимых работ. </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2.4.6. Предоставить склад и обеспечить ответственное хранение оборудования Подрядчика.</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2.4.7. Предоставить бытовое помещение для рабочих.</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2.4.8. Очистить место производства работ от мусора и конструкций, препятствующих производству работ.</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2.4.9. Подготовить место производства работ в соответствии с Правилами техники безопасности.</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2.4.10. В течение срока действия настоящего Договора Заказчик обязуется ежедневно и круглосуточно обеспечить Подрядчика:   подключением к  электросети (220В, 4,0 кВт); освещением места проведения Работ. В случае перебоев с подачей воды и электроэнергии срок сдачи Работ переносится на все время вынужденных простоев. Все факты простоев Подрядчик фиксирует актами.</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2.4.11. Заказчик  назначает на строительной площадке своего полномочного представителя, который от его имени утверждает сменное задание, подтверждает объемы выполненных Работ, осуществляет технический надзор и контроль за выполнением Работ.</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2.4.12. Вывоз и уборку мусора с территории объекта осуществляет Заказчик.</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2.5. Права Заказчика:</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2.5.1. Заказчик вправе во всякое время проверять ход и качество работы, выполняемой Подрядчиком, не вмешиваясь в его деятельность.</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2.5.2. Заказчик может в любое время до сдачи ему результата отказаться от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в размере 10% от стоимости работ по договору.</w:t>
      </w:r>
    </w:p>
    <w:p>
      <w:pPr>
        <w:pStyle w:val="Normal1"/>
        <w:ind w:left="0" w:right="0" w:firstLine="72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ind w:left="0" w:right="0" w:firstLine="72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numPr>
          <w:ilvl w:val="0"/>
          <w:numId w:val="3"/>
        </w:numPr>
        <w:tabs>
          <w:tab w:val="clear" w:pos="720"/>
          <w:tab w:val="left" w:pos="360" w:leader="none"/>
        </w:tabs>
        <w:ind w:left="360" w:hanging="360"/>
        <w:jc w:val="center"/>
        <w:rPr>
          <w:position w:val="0"/>
          <w:sz w:val="24"/>
          <w:vertAlign w:val="baseline"/>
        </w:rPr>
      </w:pPr>
      <w:r>
        <w:rPr>
          <w:rFonts w:eastAsia="Arial" w:cs="Arial" w:ascii="Arial" w:hAnsi="Arial"/>
          <w:b/>
          <w:position w:val="0"/>
          <w:sz w:val="20"/>
          <w:sz w:val="20"/>
          <w:szCs w:val="20"/>
          <w:vertAlign w:val="baseline"/>
        </w:rPr>
        <w:t>Сроки выполнения работ</w:t>
      </w:r>
    </w:p>
    <w:p>
      <w:pPr>
        <w:pStyle w:val="Normal1"/>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jc w:val="both"/>
        <w:rPr>
          <w:position w:val="0"/>
          <w:sz w:val="24"/>
          <w:vertAlign w:val="baseline"/>
        </w:rPr>
      </w:pPr>
      <w:r>
        <w:rPr>
          <w:rFonts w:eastAsia="Arial" w:cs="Arial" w:ascii="Arial" w:hAnsi="Arial"/>
          <w:position w:val="0"/>
          <w:sz w:val="20"/>
          <w:sz w:val="20"/>
          <w:szCs w:val="20"/>
          <w:vertAlign w:val="baseline"/>
        </w:rPr>
        <w:tab/>
        <w:t>3.1. Работы, предусмотренные настоящим договором, осуществляются Подрядчиком в следующие сроки:</w:t>
      </w:r>
    </w:p>
    <w:p>
      <w:pPr>
        <w:pStyle w:val="Normal1"/>
        <w:jc w:val="both"/>
        <w:rPr>
          <w:position w:val="0"/>
          <w:sz w:val="24"/>
          <w:vertAlign w:val="baseline"/>
        </w:rPr>
      </w:pPr>
      <w:r>
        <w:rPr>
          <w:rFonts w:eastAsia="Arial" w:cs="Arial" w:ascii="Arial" w:hAnsi="Arial"/>
          <w:position w:val="0"/>
          <w:sz w:val="20"/>
          <w:sz w:val="20"/>
          <w:szCs w:val="20"/>
          <w:vertAlign w:val="baseline"/>
        </w:rPr>
        <w:t>- начало работ: с момента заключения настоящего договора</w:t>
      </w:r>
    </w:p>
    <w:p>
      <w:pPr>
        <w:pStyle w:val="Normal1"/>
        <w:jc w:val="both"/>
        <w:rPr>
          <w:position w:val="0"/>
          <w:sz w:val="24"/>
          <w:vertAlign w:val="baseline"/>
        </w:rPr>
      </w:pPr>
      <w:r>
        <w:rPr>
          <w:rFonts w:eastAsia="Arial" w:cs="Arial" w:ascii="Arial" w:hAnsi="Arial"/>
          <w:position w:val="0"/>
          <w:sz w:val="20"/>
          <w:sz w:val="20"/>
          <w:szCs w:val="20"/>
          <w:vertAlign w:val="baseline"/>
        </w:rPr>
        <w:t>- срок выполнения работ 60 (шестьдесят) календарных дней.</w:t>
      </w:r>
    </w:p>
    <w:p>
      <w:pPr>
        <w:pStyle w:val="Normal1"/>
        <w:jc w:val="both"/>
        <w:rPr>
          <w:position w:val="0"/>
          <w:sz w:val="24"/>
          <w:vertAlign w:val="baseline"/>
        </w:rPr>
      </w:pPr>
      <w:r>
        <w:rPr>
          <w:rFonts w:eastAsia="Arial" w:cs="Arial" w:ascii="Arial" w:hAnsi="Arial"/>
          <w:position w:val="0"/>
          <w:sz w:val="20"/>
          <w:sz w:val="20"/>
          <w:szCs w:val="20"/>
          <w:vertAlign w:val="baseline"/>
        </w:rPr>
        <w:tab/>
        <w:t>3.2. В случае, когда выполнение работ является невозможным по вине Заказчика, срок выполнения работ продлевается на срок наличия таких обстоятельств.</w:t>
      </w:r>
    </w:p>
    <w:p>
      <w:pPr>
        <w:pStyle w:val="Normal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ind w:left="360" w:right="0" w:hanging="0"/>
        <w:jc w:val="center"/>
        <w:rPr>
          <w:position w:val="0"/>
          <w:sz w:val="24"/>
          <w:vertAlign w:val="baseline"/>
        </w:rPr>
      </w:pPr>
      <w:r>
        <w:rPr>
          <w:rFonts w:eastAsia="Arial" w:cs="Arial" w:ascii="Arial" w:hAnsi="Arial"/>
          <w:b/>
          <w:position w:val="0"/>
          <w:sz w:val="20"/>
          <w:sz w:val="20"/>
          <w:szCs w:val="20"/>
          <w:vertAlign w:val="baseline"/>
        </w:rPr>
        <w:t>4. Стоимость работ</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jc w:val="both"/>
        <w:rPr>
          <w:position w:val="0"/>
          <w:sz w:val="24"/>
          <w:vertAlign w:val="baseline"/>
        </w:rPr>
      </w:pP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vertAlign w:val="baseline"/>
        </w:rPr>
        <w:t>4.1. Общая стоимость работ определяется в соответствии с Протоколом согласования договорной цены.</w:t>
      </w:r>
    </w:p>
    <w:p>
      <w:pPr>
        <w:pStyle w:val="Normal1"/>
        <w:jc w:val="both"/>
        <w:rPr>
          <w:position w:val="0"/>
          <w:sz w:val="24"/>
          <w:vertAlign w:val="baseline"/>
        </w:rPr>
      </w:pPr>
      <w:r>
        <w:rPr>
          <w:rFonts w:eastAsia="Arial" w:cs="Arial" w:ascii="Arial" w:hAnsi="Arial"/>
          <w:position w:val="0"/>
          <w:sz w:val="20"/>
          <w:sz w:val="20"/>
          <w:szCs w:val="20"/>
          <w:vertAlign w:val="baseline"/>
        </w:rPr>
        <w:tab/>
        <w:t>4.2. Окончательная стоимость выполненных работ, подлежащая оплате Заказчиком Подрядчику, определяется на основании фактически выполненного Подрядчиком объема работ, подтвержденного подписанным сторонами  универсальным передаточным документом.</w:t>
      </w:r>
    </w:p>
    <w:p>
      <w:pPr>
        <w:pStyle w:val="Normal1"/>
        <w:jc w:val="both"/>
        <w:rPr>
          <w:position w:val="0"/>
          <w:sz w:val="24"/>
          <w:vertAlign w:val="baseline"/>
        </w:rPr>
      </w:pPr>
      <w:r>
        <w:rPr>
          <w:rFonts w:eastAsia="Arial" w:cs="Arial" w:ascii="Arial" w:hAnsi="Arial"/>
          <w:position w:val="0"/>
          <w:sz w:val="20"/>
          <w:sz w:val="20"/>
          <w:szCs w:val="20"/>
          <w:vertAlign w:val="baseline"/>
        </w:rPr>
        <w:tab/>
        <w:t>4.3. Заказчик обязан уплатить Подрядчику стоимость Работ единовременно и в полном объеме в течение 5 (пяти) дней после подписания сторонами акта сдачи-приемки работ.</w:t>
      </w:r>
    </w:p>
    <w:p>
      <w:pPr>
        <w:pStyle w:val="Normal1"/>
        <w:jc w:val="both"/>
        <w:rPr>
          <w:position w:val="0"/>
          <w:sz w:val="24"/>
          <w:vertAlign w:val="baseline"/>
        </w:rPr>
      </w:pPr>
      <w:r>
        <w:rPr>
          <w:rFonts w:eastAsia="Arial" w:cs="Arial" w:ascii="Arial" w:hAnsi="Arial"/>
          <w:position w:val="0"/>
          <w:sz w:val="20"/>
          <w:sz w:val="20"/>
          <w:szCs w:val="20"/>
          <w:vertAlign w:val="baseline"/>
        </w:rPr>
        <w:tab/>
        <w:t>4.4. В случаях, когда выполнение работ по настоящему договору стало невозможным вследствие действий Заказчика или по иным причинам, не зависящим от Подрядчика, Заказчик обязан оплатить Подрядчику стоимость фактически выполненной части Работ и возместить причиненные убытки.</w:t>
      </w:r>
    </w:p>
    <w:p>
      <w:pPr>
        <w:pStyle w:val="Normal1"/>
        <w:jc w:val="both"/>
        <w:rPr>
          <w:position w:val="0"/>
          <w:sz w:val="24"/>
          <w:vertAlign w:val="baseline"/>
        </w:rPr>
      </w:pPr>
      <w:r>
        <w:rPr>
          <w:rFonts w:eastAsia="Arial" w:cs="Arial" w:ascii="Arial" w:hAnsi="Arial"/>
          <w:position w:val="0"/>
          <w:sz w:val="20"/>
          <w:sz w:val="20"/>
          <w:szCs w:val="20"/>
          <w:vertAlign w:val="baseline"/>
        </w:rPr>
        <w:tab/>
        <w:t>4.5. Денежные обязательства Заказчика считаются исполненными с момента зачисления денежных средств на расчетный счет Подрядчика.</w:t>
      </w:r>
    </w:p>
    <w:p>
      <w:pPr>
        <w:pStyle w:val="Normal1"/>
        <w:ind w:left="0" w:right="0" w:firstLine="72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ind w:left="360" w:right="0" w:hanging="0"/>
        <w:jc w:val="center"/>
        <w:rPr>
          <w:position w:val="0"/>
          <w:sz w:val="24"/>
          <w:vertAlign w:val="baseline"/>
        </w:rPr>
      </w:pPr>
      <w:r>
        <w:rPr>
          <w:rFonts w:eastAsia="Arial" w:cs="Arial" w:ascii="Arial" w:hAnsi="Arial"/>
          <w:b/>
          <w:position w:val="0"/>
          <w:sz w:val="20"/>
          <w:sz w:val="20"/>
          <w:szCs w:val="20"/>
          <w:vertAlign w:val="baseline"/>
        </w:rPr>
        <w:t>5. Порядок приемки работ</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numPr>
          <w:ilvl w:val="8"/>
          <w:numId w:val="4"/>
        </w:numPr>
        <w:tabs>
          <w:tab w:val="clear" w:pos="720"/>
          <w:tab w:val="left" w:pos="0" w:leader="none"/>
        </w:tabs>
        <w:ind w:left="0" w:hanging="0"/>
        <w:jc w:val="both"/>
        <w:rPr>
          <w:position w:val="0"/>
          <w:sz w:val="24"/>
          <w:vertAlign w:val="baseline"/>
        </w:rPr>
      </w:pP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vertAlign w:val="baseline"/>
        </w:rPr>
        <w:t>Заказчик обязан ежедневно подтверждать объемы выполненных работ.</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5.1. По завершению всех работ по договору составляется акт приемки работ, который подписывается обеими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pPr>
        <w:pStyle w:val="Normal1"/>
        <w:ind w:left="0" w:right="0" w:firstLine="72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numPr>
          <w:ilvl w:val="0"/>
          <w:numId w:val="2"/>
        </w:numPr>
        <w:tabs>
          <w:tab w:val="left" w:pos="720" w:leader="none"/>
        </w:tabs>
        <w:ind w:left="720" w:hanging="360"/>
        <w:jc w:val="center"/>
        <w:rPr>
          <w:position w:val="0"/>
          <w:sz w:val="24"/>
          <w:vertAlign w:val="baseline"/>
        </w:rPr>
      </w:pPr>
      <w:r>
        <w:rPr>
          <w:rFonts w:eastAsia="Arial" w:cs="Arial" w:ascii="Arial" w:hAnsi="Arial"/>
          <w:b/>
          <w:position w:val="0"/>
          <w:sz w:val="20"/>
          <w:sz w:val="20"/>
          <w:szCs w:val="20"/>
          <w:vertAlign w:val="baseline"/>
        </w:rPr>
        <w:t>Ответственность, риски</w:t>
      </w:r>
    </w:p>
    <w:p>
      <w:pPr>
        <w:pStyle w:val="Normal1"/>
        <w:ind w:left="360" w:right="0" w:hanging="0"/>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6.1. Сторона, нарушившая договор, обязана возместить другой Стороне причиненные таким нарушением убытки.</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6.2. Подрядчик не несет ответственность за повреждения конструкций и коммуникаций (внутренних и наружных), находящихся в зоне проводимых работ.</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6.3. При просрочке оплаты работы Заказчик обязан уплатить Подрядчику пеню в размере 0,1% от неуплаченной суммы за каждый день просрочки, но не более 10%.</w:t>
      </w:r>
    </w:p>
    <w:p>
      <w:pPr>
        <w:pStyle w:val="Normal1"/>
        <w:tabs>
          <w:tab w:val="clear" w:pos="720"/>
          <w:tab w:val="left" w:pos="360" w:leader="none"/>
        </w:tabs>
        <w:ind w:left="0" w:right="0" w:firstLine="729"/>
        <w:jc w:val="both"/>
        <w:rPr>
          <w:position w:val="0"/>
          <w:sz w:val="24"/>
          <w:vertAlign w:val="baseline"/>
        </w:rPr>
      </w:pPr>
      <w:r>
        <w:rPr>
          <w:rFonts w:eastAsia="Arial" w:cs="Arial" w:ascii="Arial" w:hAnsi="Arial"/>
          <w:position w:val="0"/>
          <w:sz w:val="20"/>
          <w:sz w:val="20"/>
          <w:szCs w:val="20"/>
          <w:vertAlign w:val="baseline"/>
        </w:rPr>
        <w:t>6.4 Выплата неустойки и возмещение убытков не освобождают Сторону, нарушившую договор, от исполнения своих обязательств в натуре.</w:t>
      </w:r>
    </w:p>
    <w:p>
      <w:pPr>
        <w:pStyle w:val="Normal1"/>
        <w:tabs>
          <w:tab w:val="clear" w:pos="720"/>
          <w:tab w:val="left" w:pos="360" w:leader="none"/>
        </w:tabs>
        <w:ind w:left="0" w:right="0" w:firstLine="729"/>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numPr>
          <w:ilvl w:val="0"/>
          <w:numId w:val="2"/>
        </w:numPr>
        <w:tabs>
          <w:tab w:val="left" w:pos="720" w:leader="none"/>
        </w:tabs>
        <w:ind w:left="720" w:hanging="360"/>
        <w:jc w:val="center"/>
        <w:rPr>
          <w:position w:val="0"/>
          <w:sz w:val="24"/>
          <w:vertAlign w:val="baseline"/>
        </w:rPr>
      </w:pPr>
      <w:r>
        <w:rPr>
          <w:rFonts w:eastAsia="Arial" w:cs="Arial" w:ascii="Arial" w:hAnsi="Arial"/>
          <w:b/>
          <w:position w:val="0"/>
          <w:sz w:val="20"/>
          <w:sz w:val="20"/>
          <w:szCs w:val="20"/>
          <w:vertAlign w:val="baseline"/>
        </w:rPr>
        <w:t>Непреодолимая сила (форс-мажорные обстоятельства)</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7.2. Стороны несут ответственность за частичное или полное неисполнение обязательств по настоящему договору при наличии вины в случаях, предусмотренных законом или настоящим договором.</w:t>
      </w:r>
    </w:p>
    <w:p>
      <w:pPr>
        <w:pStyle w:val="Normal1"/>
        <w:numPr>
          <w:ilvl w:val="0"/>
          <w:numId w:val="2"/>
        </w:numPr>
        <w:tabs>
          <w:tab w:val="left" w:pos="720" w:leader="none"/>
        </w:tabs>
        <w:ind w:left="720" w:hanging="360"/>
        <w:jc w:val="center"/>
        <w:rPr>
          <w:position w:val="0"/>
          <w:sz w:val="24"/>
          <w:vertAlign w:val="baseline"/>
        </w:rPr>
      </w:pPr>
      <w:r>
        <w:rPr>
          <w:rFonts w:eastAsia="Arial" w:cs="Arial" w:ascii="Arial" w:hAnsi="Arial"/>
          <w:b/>
          <w:position w:val="0"/>
          <w:sz w:val="20"/>
          <w:sz w:val="20"/>
          <w:szCs w:val="20"/>
          <w:vertAlign w:val="baseline"/>
        </w:rPr>
        <w:t>Срок действия договора</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8.1. Настоящий договор вступает в силу с момента подписания и действует до полного исполнения Сторонами своих обязательств по договору.</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8.2. Настоящий договор может быть расторгнут досрочно:</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8.2.1. По письменному соглашению Сторон.</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8.2.2.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8.2.3. В иных случаях, предусмотренных законом или соглашением Сторон.</w:t>
      </w:r>
    </w:p>
    <w:p>
      <w:pPr>
        <w:pStyle w:val="Normal1"/>
        <w:ind w:left="0" w:right="0" w:firstLine="708"/>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numPr>
          <w:ilvl w:val="0"/>
          <w:numId w:val="2"/>
        </w:numPr>
        <w:tabs>
          <w:tab w:val="left" w:pos="720" w:leader="none"/>
        </w:tabs>
        <w:ind w:left="720" w:hanging="360"/>
        <w:jc w:val="center"/>
        <w:rPr>
          <w:position w:val="0"/>
          <w:sz w:val="24"/>
          <w:vertAlign w:val="baseline"/>
        </w:rPr>
      </w:pPr>
      <w:r>
        <w:rPr>
          <w:rFonts w:eastAsia="Arial" w:cs="Arial" w:ascii="Arial" w:hAnsi="Arial"/>
          <w:b/>
          <w:position w:val="0"/>
          <w:sz w:val="20"/>
          <w:sz w:val="20"/>
          <w:szCs w:val="20"/>
          <w:vertAlign w:val="baseline"/>
        </w:rPr>
        <w:t>Разрешение споров</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9.1. Все споры и разногласия, которые могут возникнуть между сторонами, будут разрешаться путем переговоров.</w:t>
      </w:r>
    </w:p>
    <w:p>
      <w:pPr>
        <w:pStyle w:val="Normal1"/>
        <w:ind w:left="0" w:right="0" w:firstLine="708"/>
        <w:jc w:val="both"/>
        <w:rPr>
          <w:position w:val="0"/>
          <w:sz w:val="24"/>
          <w:vertAlign w:val="baseline"/>
        </w:rPr>
      </w:pPr>
      <w:r>
        <w:rPr>
          <w:rFonts w:eastAsia="Arial" w:cs="Arial" w:ascii="Arial" w:hAnsi="Arial"/>
          <w:position w:val="0"/>
          <w:sz w:val="20"/>
          <w:sz w:val="20"/>
          <w:szCs w:val="20"/>
          <w:vertAlign w:val="baseline"/>
        </w:rPr>
        <w:t>9.2. При не урегулировании в процессе переговоров спорных вопросов споры разрешаются в Арбитражном суде г.Самары.</w:t>
      </w:r>
    </w:p>
    <w:p>
      <w:pPr>
        <w:pStyle w:val="Normal1"/>
        <w:ind w:left="0" w:right="0" w:firstLine="708"/>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numPr>
          <w:ilvl w:val="0"/>
          <w:numId w:val="2"/>
        </w:numPr>
        <w:tabs>
          <w:tab w:val="left" w:pos="720" w:leader="none"/>
        </w:tabs>
        <w:ind w:left="720" w:hanging="360"/>
        <w:jc w:val="center"/>
        <w:rPr>
          <w:position w:val="0"/>
          <w:sz w:val="24"/>
          <w:vertAlign w:val="baseline"/>
        </w:rPr>
      </w:pPr>
      <w:r>
        <w:rPr>
          <w:rFonts w:eastAsia="Arial" w:cs="Arial" w:ascii="Arial" w:hAnsi="Arial"/>
          <w:b/>
          <w:position w:val="0"/>
          <w:sz w:val="20"/>
          <w:sz w:val="20"/>
          <w:szCs w:val="20"/>
          <w:vertAlign w:val="baseline"/>
        </w:rPr>
        <w:t>Заключительные положения</w:t>
      </w:r>
    </w:p>
    <w:p>
      <w:pPr>
        <w:pStyle w:val="Normal1"/>
        <w:jc w:val="center"/>
        <w:rPr>
          <w:rFonts w:ascii="Arial" w:hAnsi="Arial" w:eastAsia="Arial" w:cs="Arial"/>
          <w:b/>
          <w:b/>
          <w:position w:val="0"/>
          <w:sz w:val="20"/>
          <w:sz w:val="20"/>
          <w:szCs w:val="20"/>
          <w:vertAlign w:val="baseline"/>
        </w:rPr>
      </w:pPr>
      <w:r>
        <w:rPr>
          <w:rFonts w:eastAsia="Arial" w:cs="Arial" w:ascii="Arial" w:hAnsi="Arial"/>
          <w:b/>
          <w:position w:val="0"/>
          <w:sz w:val="20"/>
          <w:sz w:val="20"/>
          <w:szCs w:val="20"/>
          <w:vertAlign w:val="baseline"/>
        </w:rPr>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10.1. Во всем остальном, что не предусмотрено настоящим договором, Стороны руководствуются действующим законодательством Российской Федерации.</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10.2.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Стороны с получением под расписку соответствующими должностными лицами.</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10.4. Настоящий договор вступает в силу с момента его подписания Сторонами.</w:t>
      </w:r>
    </w:p>
    <w:p>
      <w:pPr>
        <w:pStyle w:val="Normal1"/>
        <w:ind w:left="0" w:right="0" w:firstLine="720"/>
        <w:jc w:val="both"/>
        <w:rPr>
          <w:position w:val="0"/>
          <w:sz w:val="24"/>
          <w:vertAlign w:val="baseline"/>
        </w:rPr>
      </w:pPr>
      <w:r>
        <w:rPr>
          <w:rFonts w:eastAsia="Arial" w:cs="Arial" w:ascii="Arial" w:hAnsi="Arial"/>
          <w:position w:val="0"/>
          <w:sz w:val="20"/>
          <w:sz w:val="20"/>
          <w:szCs w:val="20"/>
          <w:vertAlign w:val="baseline"/>
        </w:rPr>
        <w:t>10.5. Настоящий договор составлен в двух экземплярах, имеющих одинаковую юридическую силу, по одному экземпляру для каждой из Сторон.</w:t>
      </w:r>
    </w:p>
    <w:p>
      <w:pPr>
        <w:pStyle w:val="Normal1"/>
        <w:ind w:left="0" w:right="0" w:firstLine="72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numPr>
          <w:ilvl w:val="0"/>
          <w:numId w:val="2"/>
        </w:numPr>
        <w:tabs>
          <w:tab w:val="left" w:pos="720" w:leader="none"/>
        </w:tabs>
        <w:ind w:left="720" w:hanging="360"/>
        <w:jc w:val="center"/>
        <w:rPr>
          <w:position w:val="0"/>
          <w:sz w:val="24"/>
          <w:vertAlign w:val="baseline"/>
        </w:rPr>
      </w:pPr>
      <w:r>
        <w:rPr>
          <w:rFonts w:eastAsia="Arial" w:cs="Arial" w:ascii="Arial" w:hAnsi="Arial"/>
          <w:b/>
          <w:position w:val="0"/>
          <w:sz w:val="20"/>
          <w:sz w:val="20"/>
          <w:szCs w:val="20"/>
          <w:vertAlign w:val="baseline"/>
        </w:rPr>
        <w:t>Адреса и банковские реквизиты Сторон</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Подрядчик:</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ИП Лазарев Илья Евгеньевич</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ИНН 631601283872</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sz w:val="22"/>
          <w:szCs w:val="22"/>
        </w:rPr>
        <w:t>443075, Самарская область, г Самара, ул Демократическая дом 166, квартира 4</w:t>
      </w:r>
    </w:p>
    <w:p>
      <w:pPr>
        <w:pStyle w:val="Normal1"/>
        <w:rPr>
          <w:rFonts w:ascii="Arial" w:hAnsi="Arial" w:eastAsia="Arial" w:cs="Arial"/>
          <w:b/>
          <w:b/>
          <w:sz w:val="22"/>
          <w:szCs w:val="22"/>
        </w:rPr>
      </w:pPr>
      <w:r>
        <w:rPr>
          <w:rFonts w:eastAsia="Arial" w:cs="Arial" w:ascii="Arial" w:hAnsi="Arial"/>
          <w:b/>
          <w:sz w:val="22"/>
          <w:szCs w:val="22"/>
        </w:rPr>
        <w:t>ОГРНИП: 3 2 3 6 3 1 2 0 0 0 6 2 4 7 4</w:t>
      </w:r>
    </w:p>
    <w:p>
      <w:pPr>
        <w:pStyle w:val="Normal1"/>
        <w:rPr>
          <w:rFonts w:ascii="Arial" w:hAnsi="Arial" w:eastAsia="Arial" w:cs="Arial"/>
          <w:b/>
          <w:b/>
          <w:sz w:val="22"/>
          <w:szCs w:val="22"/>
        </w:rPr>
      </w:pPr>
      <w:r>
        <w:rPr>
          <w:rFonts w:eastAsia="Arial" w:cs="Arial" w:ascii="Arial" w:hAnsi="Arial"/>
          <w:b/>
          <w:sz w:val="22"/>
          <w:szCs w:val="22"/>
        </w:rPr>
        <w:t>ФИЛИАЛ "НИЖЕГОРОДСКИЙ" АО "АЛЬФА-БАНК" г. Нижний Новгород</w:t>
      </w:r>
    </w:p>
    <w:p>
      <w:pPr>
        <w:pStyle w:val="Normal1"/>
        <w:rPr>
          <w:rFonts w:ascii="Arial" w:hAnsi="Arial" w:eastAsia="Arial" w:cs="Arial"/>
          <w:b/>
          <w:b/>
          <w:sz w:val="22"/>
          <w:szCs w:val="22"/>
        </w:rPr>
      </w:pPr>
      <w:r>
        <w:rPr>
          <w:rFonts w:eastAsia="Arial" w:cs="Arial" w:ascii="Arial" w:hAnsi="Arial"/>
          <w:b/>
          <w:sz w:val="22"/>
          <w:szCs w:val="22"/>
        </w:rPr>
        <w:t>БИК 042202824</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КС 30101810200000000824</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РС 40802810729450001883</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sz w:val="22"/>
          <w:szCs w:val="22"/>
        </w:rPr>
        <w:t>Индивидуальный предприниматель</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___________________ Лазарев И.Е.</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Заказчик:</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__________</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_______</w:t>
      </w:r>
    </w:p>
    <w:p>
      <w:pPr>
        <w:pStyle w:val="Normal1"/>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____</w:t>
      </w:r>
    </w:p>
    <w:p>
      <w:pPr>
        <w:pStyle w:val="Normal1"/>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t>_____</w:t>
      </w:r>
    </w:p>
    <w:p>
      <w:pPr>
        <w:pStyle w:val="Normal1"/>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r>
    </w:p>
    <w:p>
      <w:pPr>
        <w:pStyle w:val="Normal1"/>
        <w:widowControl/>
        <w:pBdr/>
        <w:shd w:val="clear" w:fill="FFFFFF"/>
        <w:spacing w:lineRule="auto" w:line="240" w:before="0" w:after="0"/>
        <w:ind w:left="0" w:right="0" w:hanging="0"/>
        <w:jc w:val="left"/>
        <w:rPr>
          <w:rFonts w:ascii="Arial" w:hAnsi="Arial" w:eastAsia="Arial" w:cs="Arial"/>
          <w:b/>
          <w:b/>
          <w:sz w:val="22"/>
          <w:szCs w:val="22"/>
        </w:rPr>
      </w:pPr>
      <w:r>
        <w:rPr>
          <w:rFonts w:eastAsia="Arial" w:cs="Arial" w:ascii="Arial" w:hAnsi="Arial"/>
          <w:b/>
          <w:sz w:val="22"/>
          <w:szCs w:val="22"/>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sz w:val="22"/>
          <w:szCs w:val="22"/>
        </w:rPr>
        <w:t>Директор                                                                           ___________________</w:t>
      </w:r>
    </w:p>
    <w:sectPr>
      <w:type w:val="nextPage"/>
      <w:pgSz w:w="11906" w:h="16838"/>
      <w:pgMar w:left="1418" w:right="851" w:gutter="0" w:header="0" w:top="851" w:footer="0"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Georgia">
    <w:charset w:val="01"/>
    <w:family w:val="roman"/>
    <w:pitch w:val="variable"/>
  </w:font>
  <w:font w:name="OpenSymbol">
    <w:altName w:val="Arial Unicode M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rPr>
        <w:vertAlign w:val="baseline"/>
        <w:position w:val="0"/>
        <w:sz w:val="24"/>
      </w:rPr>
    </w:lvl>
    <w:lvl w:ilvl="1">
      <w:start w:val="4"/>
      <w:numFmt w:val="decimal"/>
      <w:lvlText w:val="%1.%2."/>
      <w:lvlJc w:val="left"/>
      <w:pPr>
        <w:tabs>
          <w:tab w:val="num" w:pos="0"/>
        </w:tabs>
        <w:ind w:left="1080" w:hanging="360"/>
      </w:pPr>
      <w:rPr>
        <w:vertAlign w:val="baseline"/>
        <w:position w:val="0"/>
        <w:sz w:val="24"/>
      </w:rPr>
    </w:lvl>
    <w:lvl w:ilvl="2">
      <w:start w:val="4"/>
      <w:numFmt w:val="decimal"/>
      <w:lvlText w:val="%1.%2.%3."/>
      <w:lvlJc w:val="left"/>
      <w:pPr>
        <w:tabs>
          <w:tab w:val="num" w:pos="0"/>
        </w:tabs>
        <w:ind w:left="1440" w:hanging="360"/>
      </w:pPr>
      <w:rPr>
        <w:vertAlign w:val="baseline"/>
        <w:position w:val="0"/>
        <w:sz w:val="24"/>
      </w:rPr>
    </w:lvl>
    <w:lvl w:ilvl="3">
      <w:start w:val="1"/>
      <w:numFmt w:val="decimal"/>
      <w:lvlText w:val="%1.%2.%3.%4."/>
      <w:lvlJc w:val="left"/>
      <w:pPr>
        <w:tabs>
          <w:tab w:val="num" w:pos="0"/>
        </w:tabs>
        <w:ind w:left="1800" w:hanging="360"/>
      </w:pPr>
      <w:rPr>
        <w:vertAlign w:val="baseline"/>
        <w:position w:val="0"/>
        <w:sz w:val="24"/>
      </w:rPr>
    </w:lvl>
    <w:lvl w:ilvl="4">
      <w:start w:val="1"/>
      <w:numFmt w:val="decimal"/>
      <w:lvlText w:val="%1.%2.%3.%4.%5."/>
      <w:lvlJc w:val="left"/>
      <w:pPr>
        <w:tabs>
          <w:tab w:val="num" w:pos="0"/>
        </w:tabs>
        <w:ind w:left="2160" w:hanging="360"/>
      </w:pPr>
      <w:rPr>
        <w:vertAlign w:val="baseline"/>
        <w:position w:val="0"/>
        <w:sz w:val="24"/>
      </w:rPr>
    </w:lvl>
    <w:lvl w:ilvl="5">
      <w:start w:val="1"/>
      <w:numFmt w:val="decimal"/>
      <w:lvlText w:val="%1.%2.%3.%4.%5.%6."/>
      <w:lvlJc w:val="left"/>
      <w:pPr>
        <w:tabs>
          <w:tab w:val="num" w:pos="0"/>
        </w:tabs>
        <w:ind w:left="2520" w:hanging="360"/>
      </w:pPr>
      <w:rPr>
        <w:vertAlign w:val="baseline"/>
        <w:position w:val="0"/>
        <w:sz w:val="24"/>
      </w:rPr>
    </w:lvl>
    <w:lvl w:ilvl="6">
      <w:start w:val="1"/>
      <w:numFmt w:val="decimal"/>
      <w:lvlText w:val="%1.%2.%3.%4.%5.%6.%7."/>
      <w:lvlJc w:val="left"/>
      <w:pPr>
        <w:tabs>
          <w:tab w:val="num" w:pos="0"/>
        </w:tabs>
        <w:ind w:left="2880" w:hanging="360"/>
      </w:pPr>
      <w:rPr>
        <w:vertAlign w:val="baseline"/>
        <w:position w:val="0"/>
        <w:sz w:val="24"/>
      </w:rPr>
    </w:lvl>
    <w:lvl w:ilvl="7">
      <w:start w:val="1"/>
      <w:numFmt w:val="decimal"/>
      <w:lvlText w:val="%1.%2.%3.%4.%5.%6.%7.%8."/>
      <w:lvlJc w:val="left"/>
      <w:pPr>
        <w:tabs>
          <w:tab w:val="num" w:pos="0"/>
        </w:tabs>
        <w:ind w:left="3240" w:hanging="360"/>
      </w:pPr>
      <w:rPr>
        <w:vertAlign w:val="baseline"/>
        <w:position w:val="0"/>
        <w:sz w:val="24"/>
      </w:rPr>
    </w:lvl>
    <w:lvl w:ilvl="8">
      <w:start w:val="1"/>
      <w:numFmt w:val="decimal"/>
      <w:lvlText w:val="%1.%2.%3.%4.%5.%6.%7.%8.%9."/>
      <w:lvlJc w:val="left"/>
      <w:pPr>
        <w:tabs>
          <w:tab w:val="num" w:pos="0"/>
        </w:tabs>
        <w:ind w:left="3600" w:hanging="360"/>
      </w:pPr>
      <w:rPr>
        <w:vertAlign w:val="baseline"/>
        <w:position w:val="0"/>
        <w:sz w:val="24"/>
      </w:rPr>
    </w:lvl>
  </w:abstractNum>
  <w:abstractNum w:abstractNumId="2">
    <w:lvl w:ilvl="0">
      <w:start w:val="6"/>
      <w:numFmt w:val="decimal"/>
      <w:lvlText w:val="%1."/>
      <w:lvlJc w:val="left"/>
      <w:pPr>
        <w:tabs>
          <w:tab w:val="num" w:pos="0"/>
        </w:tabs>
        <w:ind w:left="720" w:hanging="360"/>
      </w:pPr>
      <w:rPr>
        <w:vertAlign w:val="baseline"/>
        <w:position w:val="0"/>
        <w:sz w:val="24"/>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3"/>
      <w:numFmt w:val="decimal"/>
      <w:lvlText w:val="%1."/>
      <w:lvlJc w:val="left"/>
      <w:pPr>
        <w:tabs>
          <w:tab w:val="num" w:pos="0"/>
        </w:tabs>
        <w:ind w:left="360" w:hanging="360"/>
      </w:pPr>
      <w:rPr>
        <w:vertAlign w:val="baseline"/>
        <w:position w:val="0"/>
        <w:sz w:val="24"/>
      </w:rPr>
    </w:lvl>
    <w:lvl w:ilvl="1">
      <w:start w:val="1"/>
      <w:numFmt w:val="decimal"/>
      <w:lvlText w:val="%1.%2."/>
      <w:lvlJc w:val="left"/>
      <w:pPr>
        <w:tabs>
          <w:tab w:val="num" w:pos="0"/>
        </w:tabs>
        <w:ind w:left="1068" w:hanging="360"/>
      </w:pPr>
      <w:rPr>
        <w:vertAlign w:val="baseline"/>
        <w:position w:val="0"/>
        <w:sz w:val="24"/>
      </w:rPr>
    </w:lvl>
    <w:lvl w:ilvl="2">
      <w:start w:val="1"/>
      <w:numFmt w:val="decimal"/>
      <w:lvlText w:val="%1.%2.%3."/>
      <w:lvlJc w:val="left"/>
      <w:pPr>
        <w:tabs>
          <w:tab w:val="num" w:pos="0"/>
        </w:tabs>
        <w:ind w:left="2136" w:hanging="720"/>
      </w:pPr>
      <w:rPr>
        <w:vertAlign w:val="baseline"/>
        <w:position w:val="0"/>
        <w:sz w:val="24"/>
      </w:rPr>
    </w:lvl>
    <w:lvl w:ilvl="3">
      <w:start w:val="1"/>
      <w:numFmt w:val="decimal"/>
      <w:lvlText w:val="%1.%2.%3.%4."/>
      <w:lvlJc w:val="left"/>
      <w:pPr>
        <w:tabs>
          <w:tab w:val="num" w:pos="0"/>
        </w:tabs>
        <w:ind w:left="2844" w:hanging="720"/>
      </w:pPr>
      <w:rPr>
        <w:vertAlign w:val="baseline"/>
        <w:position w:val="0"/>
        <w:sz w:val="24"/>
      </w:rPr>
    </w:lvl>
    <w:lvl w:ilvl="4">
      <w:start w:val="1"/>
      <w:numFmt w:val="decimal"/>
      <w:lvlText w:val="%1.%2.%3.%4.%5."/>
      <w:lvlJc w:val="left"/>
      <w:pPr>
        <w:tabs>
          <w:tab w:val="num" w:pos="0"/>
        </w:tabs>
        <w:ind w:left="3912" w:hanging="1080"/>
      </w:pPr>
      <w:rPr>
        <w:vertAlign w:val="baseline"/>
        <w:position w:val="0"/>
        <w:sz w:val="24"/>
      </w:rPr>
    </w:lvl>
    <w:lvl w:ilvl="5">
      <w:start w:val="1"/>
      <w:numFmt w:val="decimal"/>
      <w:lvlText w:val="%1.%2.%3.%4.%5.%6."/>
      <w:lvlJc w:val="left"/>
      <w:pPr>
        <w:tabs>
          <w:tab w:val="num" w:pos="0"/>
        </w:tabs>
        <w:ind w:left="4620" w:hanging="1080"/>
      </w:pPr>
      <w:rPr>
        <w:vertAlign w:val="baseline"/>
        <w:position w:val="0"/>
        <w:sz w:val="24"/>
      </w:rPr>
    </w:lvl>
    <w:lvl w:ilvl="6">
      <w:start w:val="1"/>
      <w:numFmt w:val="decimal"/>
      <w:lvlText w:val="%1.%2.%3.%4.%5.%6.%7."/>
      <w:lvlJc w:val="left"/>
      <w:pPr>
        <w:tabs>
          <w:tab w:val="num" w:pos="0"/>
        </w:tabs>
        <w:ind w:left="5688" w:hanging="1440"/>
      </w:pPr>
      <w:rPr>
        <w:vertAlign w:val="baseline"/>
        <w:position w:val="0"/>
        <w:sz w:val="24"/>
      </w:rPr>
    </w:lvl>
    <w:lvl w:ilvl="7">
      <w:start w:val="1"/>
      <w:numFmt w:val="decimal"/>
      <w:lvlText w:val="%1.%2.%3.%4.%5.%6.%7.%8."/>
      <w:lvlJc w:val="left"/>
      <w:pPr>
        <w:tabs>
          <w:tab w:val="num" w:pos="0"/>
        </w:tabs>
        <w:ind w:left="6396" w:hanging="1440"/>
      </w:pPr>
      <w:rPr>
        <w:vertAlign w:val="baseline"/>
        <w:position w:val="0"/>
        <w:sz w:val="24"/>
      </w:rPr>
    </w:lvl>
    <w:lvl w:ilvl="8">
      <w:start w:val="1"/>
      <w:numFmt w:val="decimal"/>
      <w:lvlText w:val="%1.%2.%3.%4.%5.%6.%7.%8.%9."/>
      <w:lvlJc w:val="left"/>
      <w:pPr>
        <w:tabs>
          <w:tab w:val="num" w:pos="0"/>
        </w:tabs>
        <w:ind w:left="7464" w:hanging="1800"/>
      </w:pPr>
      <w:rPr>
        <w:vertAlign w:val="baseline"/>
        <w:position w:val="0"/>
        <w:sz w:val="24"/>
      </w:rPr>
    </w:lvl>
  </w:abstractNum>
  <w:abstractNum w:abstractNumId="4">
    <w:lvl w:ilvl="0">
      <w:start w:val="1"/>
      <w:numFmt w:val="decimal"/>
      <w:lvlText w:val="%1."/>
      <w:lvlJc w:val="left"/>
      <w:pPr>
        <w:tabs>
          <w:tab w:val="num" w:pos="0"/>
        </w:tabs>
        <w:ind w:left="720" w:hanging="360"/>
      </w:pPr>
      <w:rPr>
        <w:vertAlign w:val="baseline"/>
        <w:position w:val="0"/>
        <w:sz w:val="24"/>
      </w:rPr>
    </w:lvl>
    <w:lvl w:ilvl="1">
      <w:start w:val="0"/>
      <w:numFmt w:val="decimal"/>
      <w:lvlText w:val=""/>
      <w:lvlJc w:val="left"/>
      <w:pPr>
        <w:tabs>
          <w:tab w:val="num" w:pos="0"/>
        </w:tabs>
        <w:ind w:left="0" w:hanging="0"/>
      </w:pPr>
      <w:rPr>
        <w:vertAlign w:val="baseline"/>
        <w:position w:val="0"/>
        <w:sz w:val="24"/>
      </w:rPr>
    </w:lvl>
    <w:lvl w:ilvl="2">
      <w:start w:val="0"/>
      <w:numFmt w:val="decimal"/>
      <w:lvlText w:val=""/>
      <w:lvlJc w:val="left"/>
      <w:pPr>
        <w:tabs>
          <w:tab w:val="num" w:pos="0"/>
        </w:tabs>
        <w:ind w:left="0" w:hanging="0"/>
      </w:pPr>
      <w:rPr>
        <w:vertAlign w:val="baseline"/>
        <w:position w:val="0"/>
        <w:sz w:val="24"/>
      </w:rPr>
    </w:lvl>
    <w:lvl w:ilvl="3">
      <w:start w:val="0"/>
      <w:numFmt w:val="decimal"/>
      <w:lvlText w:val=""/>
      <w:lvlJc w:val="left"/>
      <w:pPr>
        <w:tabs>
          <w:tab w:val="num" w:pos="0"/>
        </w:tabs>
        <w:ind w:left="0" w:hanging="0"/>
      </w:pPr>
      <w:rPr>
        <w:vertAlign w:val="baseline"/>
        <w:position w:val="0"/>
        <w:sz w:val="24"/>
      </w:rPr>
    </w:lvl>
    <w:lvl w:ilvl="4">
      <w:start w:val="0"/>
      <w:numFmt w:val="decimal"/>
      <w:lvlText w:val=""/>
      <w:lvlJc w:val="left"/>
      <w:pPr>
        <w:tabs>
          <w:tab w:val="num" w:pos="0"/>
        </w:tabs>
        <w:ind w:left="0" w:hanging="0"/>
      </w:pPr>
      <w:rPr>
        <w:vertAlign w:val="baseline"/>
        <w:position w:val="0"/>
        <w:sz w:val="24"/>
      </w:rPr>
    </w:lvl>
    <w:lvl w:ilvl="5">
      <w:start w:val="0"/>
      <w:numFmt w:val="decimal"/>
      <w:lvlText w:val=""/>
      <w:lvlJc w:val="left"/>
      <w:pPr>
        <w:tabs>
          <w:tab w:val="num" w:pos="0"/>
        </w:tabs>
        <w:ind w:left="0" w:hanging="0"/>
      </w:pPr>
      <w:rPr>
        <w:vertAlign w:val="baseline"/>
        <w:position w:val="0"/>
        <w:sz w:val="24"/>
      </w:rPr>
    </w:lvl>
    <w:lvl w:ilvl="6">
      <w:start w:val="0"/>
      <w:numFmt w:val="decimal"/>
      <w:lvlText w:val=""/>
      <w:lvlJc w:val="left"/>
      <w:pPr>
        <w:tabs>
          <w:tab w:val="num" w:pos="0"/>
        </w:tabs>
        <w:ind w:left="0" w:hanging="0"/>
      </w:pPr>
      <w:rPr>
        <w:vertAlign w:val="baseline"/>
        <w:position w:val="0"/>
        <w:sz w:val="24"/>
      </w:rPr>
    </w:lvl>
    <w:lvl w:ilvl="7">
      <w:start w:val="0"/>
      <w:numFmt w:val="decimal"/>
      <w:lvlText w:val=""/>
      <w:lvlJc w:val="left"/>
      <w:pPr>
        <w:tabs>
          <w:tab w:val="num" w:pos="0"/>
        </w:tabs>
        <w:ind w:left="0" w:hanging="0"/>
      </w:pPr>
      <w:rPr>
        <w:vertAlign w:val="baseline"/>
        <w:position w:val="0"/>
        <w:sz w:val="24"/>
      </w:rPr>
    </w:lvl>
    <w:lvl w:ilvl="8">
      <w:start w:val="0"/>
      <w:numFmt w:val="decimal"/>
      <w:lvlText w:val=""/>
      <w:lvlJc w:val="left"/>
      <w:pPr>
        <w:tabs>
          <w:tab w:val="num" w:pos="0"/>
        </w:tabs>
        <w:ind w:left="0" w:hanging="0"/>
      </w:pPr>
      <w:rPr>
        <w:vertAlign w:val="baseline"/>
        <w:position w:val="0"/>
        <w:sz w:val="24"/>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sz w:val="24"/>
        <w:szCs w:val="24"/>
        <w:lang w:val="ru-RU"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jc w:val="left"/>
      <w:textAlignment w:val="top"/>
      <w:outlineLvl w:val="0"/>
    </w:pPr>
    <w:rPr>
      <w:rFonts w:ascii="Times New Roman" w:hAnsi="Times New Roman" w:eastAsia="Times New Roman" w:cs="Times New Roman"/>
      <w:color w:val="auto"/>
      <w:w w:val="100"/>
      <w:kern w:val="0"/>
      <w:position w:val="0"/>
      <w:sz w:val="24"/>
      <w:sz w:val="24"/>
      <w:szCs w:val="24"/>
      <w:effect w:val="none"/>
      <w:vertAlign w:val="baseline"/>
      <w:em w:val="none"/>
      <w:lang w:val="ru-RU" w:eastAsia="zh-CN"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w w:val="100"/>
      <w:position w:val="0"/>
      <w:sz w:val="24"/>
      <w:effect w:val="none"/>
      <w:vertAlign w:val="baseline"/>
      <w:em w:val="none"/>
    </w:rPr>
  </w:style>
  <w:style w:type="character" w:styleId="WW8Num2z0">
    <w:name w:val="WW8Num2z0"/>
    <w:qFormat/>
    <w:rPr>
      <w:w w:val="100"/>
      <w:position w:val="0"/>
      <w:sz w:val="24"/>
      <w:effect w:val="none"/>
      <w:vertAlign w:val="baseline"/>
      <w:em w:val="none"/>
    </w:rPr>
  </w:style>
  <w:style w:type="character" w:styleId="WW8Num2z1">
    <w:name w:val="WW8Num2z1"/>
    <w:qFormat/>
    <w:rPr>
      <w:w w:val="100"/>
      <w:position w:val="0"/>
      <w:sz w:val="24"/>
      <w:effect w:val="none"/>
      <w:vertAlign w:val="baseline"/>
      <w:em w:val="none"/>
    </w:rPr>
  </w:style>
  <w:style w:type="character" w:styleId="WW8Num2z2">
    <w:name w:val="WW8Num2z2"/>
    <w:qFormat/>
    <w:rPr>
      <w:w w:val="100"/>
      <w:position w:val="0"/>
      <w:sz w:val="24"/>
      <w:effect w:val="none"/>
      <w:vertAlign w:val="baseline"/>
      <w:em w:val="none"/>
    </w:rPr>
  </w:style>
  <w:style w:type="character" w:styleId="WW8Num2z3">
    <w:name w:val="WW8Num2z3"/>
    <w:qFormat/>
    <w:rPr>
      <w:w w:val="100"/>
      <w:position w:val="0"/>
      <w:sz w:val="24"/>
      <w:effect w:val="none"/>
      <w:vertAlign w:val="baseline"/>
      <w:em w:val="none"/>
    </w:rPr>
  </w:style>
  <w:style w:type="character" w:styleId="WW8Num2z4">
    <w:name w:val="WW8Num2z4"/>
    <w:qFormat/>
    <w:rPr>
      <w:w w:val="100"/>
      <w:position w:val="0"/>
      <w:sz w:val="24"/>
      <w:effect w:val="none"/>
      <w:vertAlign w:val="baseline"/>
      <w:em w:val="none"/>
    </w:rPr>
  </w:style>
  <w:style w:type="character" w:styleId="WW8Num2z5">
    <w:name w:val="WW8Num2z5"/>
    <w:qFormat/>
    <w:rPr>
      <w:w w:val="100"/>
      <w:position w:val="0"/>
      <w:sz w:val="24"/>
      <w:effect w:val="none"/>
      <w:vertAlign w:val="baseline"/>
      <w:em w:val="none"/>
    </w:rPr>
  </w:style>
  <w:style w:type="character" w:styleId="WW8Num2z6">
    <w:name w:val="WW8Num2z6"/>
    <w:qFormat/>
    <w:rPr>
      <w:w w:val="100"/>
      <w:position w:val="0"/>
      <w:sz w:val="24"/>
      <w:effect w:val="none"/>
      <w:vertAlign w:val="baseline"/>
      <w:em w:val="none"/>
    </w:rPr>
  </w:style>
  <w:style w:type="character" w:styleId="WW8Num2z7">
    <w:name w:val="WW8Num2z7"/>
    <w:qFormat/>
    <w:rPr>
      <w:w w:val="100"/>
      <w:position w:val="0"/>
      <w:sz w:val="24"/>
      <w:effect w:val="none"/>
      <w:vertAlign w:val="baseline"/>
      <w:em w:val="none"/>
    </w:rPr>
  </w:style>
  <w:style w:type="character" w:styleId="WW8Num2z8">
    <w:name w:val="WW8Num2z8"/>
    <w:qFormat/>
    <w:rPr>
      <w:w w:val="100"/>
      <w:position w:val="0"/>
      <w:sz w:val="24"/>
      <w:effect w:val="none"/>
      <w:vertAlign w:val="baseline"/>
      <w:em w:val="none"/>
    </w:rPr>
  </w:style>
  <w:style w:type="character" w:styleId="WW8Num3z0">
    <w:name w:val="WW8Num3z0"/>
    <w:qFormat/>
    <w:rPr>
      <w:w w:val="100"/>
      <w:position w:val="0"/>
      <w:sz w:val="24"/>
      <w:effect w:val="none"/>
      <w:vertAlign w:val="baseline"/>
      <w:em w:val="none"/>
    </w:rPr>
  </w:style>
  <w:style w:type="character" w:styleId="WW8Num3z1">
    <w:name w:val="WW8Num3z1"/>
    <w:qFormat/>
    <w:rPr>
      <w:w w:val="100"/>
      <w:position w:val="0"/>
      <w:sz w:val="24"/>
      <w:effect w:val="none"/>
      <w:vertAlign w:val="baseline"/>
      <w:em w:val="none"/>
    </w:rPr>
  </w:style>
  <w:style w:type="character" w:styleId="WW8Num3z2">
    <w:name w:val="WW8Num3z2"/>
    <w:qFormat/>
    <w:rPr>
      <w:w w:val="100"/>
      <w:position w:val="0"/>
      <w:sz w:val="24"/>
      <w:effect w:val="none"/>
      <w:vertAlign w:val="baseline"/>
      <w:em w:val="none"/>
    </w:rPr>
  </w:style>
  <w:style w:type="character" w:styleId="WW8Num3z3">
    <w:name w:val="WW8Num3z3"/>
    <w:qFormat/>
    <w:rPr>
      <w:w w:val="100"/>
      <w:position w:val="0"/>
      <w:sz w:val="24"/>
      <w:effect w:val="none"/>
      <w:vertAlign w:val="baseline"/>
      <w:em w:val="none"/>
    </w:rPr>
  </w:style>
  <w:style w:type="character" w:styleId="WW8Num3z4">
    <w:name w:val="WW8Num3z4"/>
    <w:qFormat/>
    <w:rPr>
      <w:w w:val="100"/>
      <w:position w:val="0"/>
      <w:sz w:val="24"/>
      <w:effect w:val="none"/>
      <w:vertAlign w:val="baseline"/>
      <w:em w:val="none"/>
    </w:rPr>
  </w:style>
  <w:style w:type="character" w:styleId="WW8Num3z5">
    <w:name w:val="WW8Num3z5"/>
    <w:qFormat/>
    <w:rPr>
      <w:w w:val="100"/>
      <w:position w:val="0"/>
      <w:sz w:val="24"/>
      <w:effect w:val="none"/>
      <w:vertAlign w:val="baseline"/>
      <w:em w:val="none"/>
    </w:rPr>
  </w:style>
  <w:style w:type="character" w:styleId="WW8Num3z6">
    <w:name w:val="WW8Num3z6"/>
    <w:qFormat/>
    <w:rPr>
      <w:w w:val="100"/>
      <w:position w:val="0"/>
      <w:sz w:val="24"/>
      <w:effect w:val="none"/>
      <w:vertAlign w:val="baseline"/>
      <w:em w:val="none"/>
    </w:rPr>
  </w:style>
  <w:style w:type="character" w:styleId="WW8Num3z7">
    <w:name w:val="WW8Num3z7"/>
    <w:qFormat/>
    <w:rPr>
      <w:w w:val="100"/>
      <w:position w:val="0"/>
      <w:sz w:val="24"/>
      <w:effect w:val="none"/>
      <w:vertAlign w:val="baseline"/>
      <w:em w:val="none"/>
    </w:rPr>
  </w:style>
  <w:style w:type="character" w:styleId="WW8Num3z8">
    <w:name w:val="WW8Num3z8"/>
    <w:qFormat/>
    <w:rPr>
      <w:w w:val="100"/>
      <w:position w:val="0"/>
      <w:sz w:val="24"/>
      <w:effect w:val="none"/>
      <w:vertAlign w:val="baseline"/>
      <w:em w:val="none"/>
    </w:rPr>
  </w:style>
  <w:style w:type="character" w:styleId="WW8Num4z0">
    <w:name w:val="WW8Num4z0"/>
    <w:qFormat/>
    <w:rPr>
      <w:w w:val="100"/>
      <w:position w:val="0"/>
      <w:sz w:val="24"/>
      <w:effect w:val="none"/>
      <w:vertAlign w:val="baseline"/>
      <w:em w:val="none"/>
    </w:rPr>
  </w:style>
  <w:style w:type="character" w:styleId="WW8Num4z1">
    <w:name w:val="WW8Num4z1"/>
    <w:qFormat/>
    <w:rPr>
      <w:w w:val="100"/>
      <w:position w:val="0"/>
      <w:sz w:val="24"/>
      <w:effect w:val="none"/>
      <w:vertAlign w:val="baseline"/>
      <w:em w:val="none"/>
    </w:rPr>
  </w:style>
  <w:style w:type="character" w:styleId="WW8Num4z2">
    <w:name w:val="WW8Num4z2"/>
    <w:qFormat/>
    <w:rPr>
      <w:w w:val="100"/>
      <w:position w:val="0"/>
      <w:sz w:val="24"/>
      <w:effect w:val="none"/>
      <w:vertAlign w:val="baseline"/>
      <w:em w:val="none"/>
    </w:rPr>
  </w:style>
  <w:style w:type="character" w:styleId="WW8Num4z3">
    <w:name w:val="WW8Num4z3"/>
    <w:qFormat/>
    <w:rPr>
      <w:w w:val="100"/>
      <w:position w:val="0"/>
      <w:sz w:val="24"/>
      <w:effect w:val="none"/>
      <w:vertAlign w:val="baseline"/>
      <w:em w:val="none"/>
    </w:rPr>
  </w:style>
  <w:style w:type="character" w:styleId="WW8Num4z4">
    <w:name w:val="WW8Num4z4"/>
    <w:qFormat/>
    <w:rPr>
      <w:w w:val="100"/>
      <w:position w:val="0"/>
      <w:sz w:val="24"/>
      <w:effect w:val="none"/>
      <w:vertAlign w:val="baseline"/>
      <w:em w:val="none"/>
    </w:rPr>
  </w:style>
  <w:style w:type="character" w:styleId="WW8Num4z5">
    <w:name w:val="WW8Num4z5"/>
    <w:qFormat/>
    <w:rPr>
      <w:w w:val="100"/>
      <w:position w:val="0"/>
      <w:sz w:val="24"/>
      <w:effect w:val="none"/>
      <w:vertAlign w:val="baseline"/>
      <w:em w:val="none"/>
    </w:rPr>
  </w:style>
  <w:style w:type="character" w:styleId="WW8Num4z6">
    <w:name w:val="WW8Num4z6"/>
    <w:qFormat/>
    <w:rPr>
      <w:w w:val="100"/>
      <w:position w:val="0"/>
      <w:sz w:val="24"/>
      <w:effect w:val="none"/>
      <w:vertAlign w:val="baseline"/>
      <w:em w:val="none"/>
    </w:rPr>
  </w:style>
  <w:style w:type="character" w:styleId="WW8Num4z7">
    <w:name w:val="WW8Num4z7"/>
    <w:qFormat/>
    <w:rPr>
      <w:w w:val="100"/>
      <w:position w:val="0"/>
      <w:sz w:val="24"/>
      <w:effect w:val="none"/>
      <w:vertAlign w:val="baseline"/>
      <w:em w:val="none"/>
    </w:rPr>
  </w:style>
  <w:style w:type="character" w:styleId="WW8Num4z8">
    <w:name w:val="WW8Num4z8"/>
    <w:qFormat/>
    <w:rPr>
      <w:w w:val="100"/>
      <w:position w:val="0"/>
      <w:sz w:val="24"/>
      <w:effect w:val="none"/>
      <w:vertAlign w:val="baseline"/>
      <w:em w:val="none"/>
    </w:rPr>
  </w:style>
  <w:style w:type="character" w:styleId="WW8Num5z0">
    <w:name w:val="WW8Num5z0"/>
    <w:qFormat/>
    <w:rPr>
      <w:w w:val="100"/>
      <w:position w:val="0"/>
      <w:sz w:val="24"/>
      <w:effect w:val="none"/>
      <w:vertAlign w:val="baseline"/>
      <w:em w:val="none"/>
    </w:rPr>
  </w:style>
  <w:style w:type="character" w:styleId="WW8Num5z1">
    <w:name w:val="WW8Num5z1"/>
    <w:qFormat/>
    <w:rPr>
      <w:w w:val="100"/>
      <w:position w:val="0"/>
      <w:sz w:val="24"/>
      <w:effect w:val="none"/>
      <w:vertAlign w:val="baseline"/>
      <w:em w:val="none"/>
    </w:rPr>
  </w:style>
  <w:style w:type="character" w:styleId="WW8Num5z2">
    <w:name w:val="WW8Num5z2"/>
    <w:qFormat/>
    <w:rPr>
      <w:w w:val="100"/>
      <w:position w:val="0"/>
      <w:sz w:val="24"/>
      <w:effect w:val="none"/>
      <w:vertAlign w:val="baseline"/>
      <w:em w:val="none"/>
    </w:rPr>
  </w:style>
  <w:style w:type="character" w:styleId="WW8Num5z3">
    <w:name w:val="WW8Num5z3"/>
    <w:qFormat/>
    <w:rPr>
      <w:w w:val="100"/>
      <w:position w:val="0"/>
      <w:sz w:val="24"/>
      <w:effect w:val="none"/>
      <w:vertAlign w:val="baseline"/>
      <w:em w:val="none"/>
    </w:rPr>
  </w:style>
  <w:style w:type="character" w:styleId="WW8Num5z4">
    <w:name w:val="WW8Num5z4"/>
    <w:qFormat/>
    <w:rPr>
      <w:w w:val="100"/>
      <w:position w:val="0"/>
      <w:sz w:val="24"/>
      <w:effect w:val="none"/>
      <w:vertAlign w:val="baseline"/>
      <w:em w:val="none"/>
    </w:rPr>
  </w:style>
  <w:style w:type="character" w:styleId="WW8Num5z5">
    <w:name w:val="WW8Num5z5"/>
    <w:qFormat/>
    <w:rPr>
      <w:w w:val="100"/>
      <w:position w:val="0"/>
      <w:sz w:val="24"/>
      <w:effect w:val="none"/>
      <w:vertAlign w:val="baseline"/>
      <w:em w:val="none"/>
    </w:rPr>
  </w:style>
  <w:style w:type="character" w:styleId="WW8Num5z6">
    <w:name w:val="WW8Num5z6"/>
    <w:qFormat/>
    <w:rPr>
      <w:w w:val="100"/>
      <w:position w:val="0"/>
      <w:sz w:val="24"/>
      <w:effect w:val="none"/>
      <w:vertAlign w:val="baseline"/>
      <w:em w:val="none"/>
    </w:rPr>
  </w:style>
  <w:style w:type="character" w:styleId="WW8Num5z7">
    <w:name w:val="WW8Num5z7"/>
    <w:qFormat/>
    <w:rPr>
      <w:w w:val="100"/>
      <w:position w:val="0"/>
      <w:sz w:val="24"/>
      <w:effect w:val="none"/>
      <w:vertAlign w:val="baseline"/>
      <w:em w:val="none"/>
    </w:rPr>
  </w:style>
  <w:style w:type="character" w:styleId="WW8Num5z8">
    <w:name w:val="WW8Num5z8"/>
    <w:qFormat/>
    <w:rPr>
      <w:w w:val="100"/>
      <w:position w:val="0"/>
      <w:sz w:val="24"/>
      <w:effect w:val="none"/>
      <w:vertAlign w:val="baseline"/>
      <w:em w:val="none"/>
    </w:rPr>
  </w:style>
  <w:style w:type="character" w:styleId="Style8">
    <w:name w:val="Основной шрифт абзаца"/>
    <w:qFormat/>
    <w:rPr>
      <w:w w:val="100"/>
      <w:position w:val="0"/>
      <w:sz w:val="24"/>
      <w:effect w:val="none"/>
      <w:vertAlign w:val="baseline"/>
      <w:em w:val="none"/>
    </w:rPr>
  </w:style>
  <w:style w:type="character" w:styleId="4">
    <w:name w:val="Основной шрифт абзаца4"/>
    <w:qFormat/>
    <w:rPr>
      <w:w w:val="100"/>
      <w:position w:val="0"/>
      <w:sz w:val="24"/>
      <w:effect w:val="none"/>
      <w:vertAlign w:val="baseline"/>
      <w:em w:val="none"/>
    </w:rPr>
  </w:style>
  <w:style w:type="character" w:styleId="3">
    <w:name w:val="Основной шрифт абзаца3"/>
    <w:qFormat/>
    <w:rPr>
      <w:w w:val="100"/>
      <w:position w:val="0"/>
      <w:sz w:val="24"/>
      <w:effect w:val="none"/>
      <w:vertAlign w:val="baseline"/>
      <w:em w:val="none"/>
    </w:rPr>
  </w:style>
  <w:style w:type="character" w:styleId="2">
    <w:name w:val="Основной шрифт абзаца2"/>
    <w:qFormat/>
    <w:rPr>
      <w:w w:val="100"/>
      <w:position w:val="0"/>
      <w:sz w:val="24"/>
      <w:effect w:val="none"/>
      <w:vertAlign w:val="baseline"/>
      <w:em w:val="none"/>
    </w:rPr>
  </w:style>
  <w:style w:type="character" w:styleId="AbsatzStandardschriftart">
    <w:name w:val="Absatz-Standardschriftart"/>
    <w:qFormat/>
    <w:rPr>
      <w:w w:val="100"/>
      <w:position w:val="0"/>
      <w:sz w:val="24"/>
      <w:effect w:val="none"/>
      <w:vertAlign w:val="baseline"/>
      <w:em w:val="none"/>
    </w:rPr>
  </w:style>
  <w:style w:type="character" w:styleId="WWAbsatzStandardschriftart">
    <w:name w:val="WW-Absatz-Standardschriftart"/>
    <w:qFormat/>
    <w:rPr>
      <w:w w:val="100"/>
      <w:position w:val="0"/>
      <w:sz w:val="24"/>
      <w:effect w:val="none"/>
      <w:vertAlign w:val="baseline"/>
      <w:em w:val="none"/>
    </w:rPr>
  </w:style>
  <w:style w:type="character" w:styleId="WWAbsatzStandardschriftart1">
    <w:name w:val="WW-Absatz-Standardschriftart1"/>
    <w:qFormat/>
    <w:rPr>
      <w:w w:val="100"/>
      <w:position w:val="0"/>
      <w:sz w:val="24"/>
      <w:effect w:val="none"/>
      <w:vertAlign w:val="baseline"/>
      <w:em w:val="none"/>
    </w:rPr>
  </w:style>
  <w:style w:type="character" w:styleId="WWAbsatzStandardschriftart11">
    <w:name w:val="WW-Absatz-Standardschriftart11"/>
    <w:qFormat/>
    <w:rPr>
      <w:w w:val="100"/>
      <w:position w:val="0"/>
      <w:sz w:val="24"/>
      <w:effect w:val="none"/>
      <w:vertAlign w:val="baseline"/>
      <w:em w:val="none"/>
    </w:rPr>
  </w:style>
  <w:style w:type="character" w:styleId="WWAbsatzStandardschriftart111">
    <w:name w:val="WW-Absatz-Standardschriftart111"/>
    <w:qFormat/>
    <w:rPr>
      <w:w w:val="100"/>
      <w:position w:val="0"/>
      <w:sz w:val="24"/>
      <w:effect w:val="none"/>
      <w:vertAlign w:val="baseline"/>
      <w:em w:val="none"/>
    </w:rPr>
  </w:style>
  <w:style w:type="character" w:styleId="WWAbsatzStandardschriftart1111">
    <w:name w:val="WW-Absatz-Standardschriftart1111"/>
    <w:qFormat/>
    <w:rPr>
      <w:w w:val="100"/>
      <w:position w:val="0"/>
      <w:sz w:val="24"/>
      <w:effect w:val="none"/>
      <w:vertAlign w:val="baseline"/>
      <w:em w:val="none"/>
    </w:rPr>
  </w:style>
  <w:style w:type="character" w:styleId="WWAbsatzStandardschriftart11111">
    <w:name w:val="WW-Absatz-Standardschriftart11111"/>
    <w:qFormat/>
    <w:rPr>
      <w:w w:val="100"/>
      <w:position w:val="0"/>
      <w:sz w:val="24"/>
      <w:effect w:val="none"/>
      <w:vertAlign w:val="baseline"/>
      <w:em w:val="none"/>
    </w:rPr>
  </w:style>
  <w:style w:type="character" w:styleId="WWAbsatzStandardschriftart111111">
    <w:name w:val="WW-Absatz-Standardschriftart111111"/>
    <w:qFormat/>
    <w:rPr>
      <w:w w:val="100"/>
      <w:position w:val="0"/>
      <w:sz w:val="24"/>
      <w:effect w:val="none"/>
      <w:vertAlign w:val="baseline"/>
      <w:em w:val="none"/>
    </w:rPr>
  </w:style>
  <w:style w:type="character" w:styleId="WWAbsatzStandardschriftart1111111">
    <w:name w:val="WW-Absatz-Standardschriftart1111111"/>
    <w:qFormat/>
    <w:rPr>
      <w:w w:val="100"/>
      <w:position w:val="0"/>
      <w:sz w:val="24"/>
      <w:effect w:val="none"/>
      <w:vertAlign w:val="baseline"/>
      <w:em w:val="none"/>
    </w:rPr>
  </w:style>
  <w:style w:type="character" w:styleId="WWAbsatzStandardschriftart11111111">
    <w:name w:val="WW-Absatz-Standardschriftart11111111"/>
    <w:qFormat/>
    <w:rPr>
      <w:w w:val="100"/>
      <w:position w:val="0"/>
      <w:sz w:val="24"/>
      <w:effect w:val="none"/>
      <w:vertAlign w:val="baseline"/>
      <w:em w:val="none"/>
    </w:rPr>
  </w:style>
  <w:style w:type="character" w:styleId="WWAbsatzStandardschriftart111111111">
    <w:name w:val="WW-Absatz-Standardschriftart111111111"/>
    <w:qFormat/>
    <w:rPr>
      <w:w w:val="100"/>
      <w:position w:val="0"/>
      <w:sz w:val="24"/>
      <w:effect w:val="none"/>
      <w:vertAlign w:val="baseline"/>
      <w:em w:val="none"/>
    </w:rPr>
  </w:style>
  <w:style w:type="character" w:styleId="WWAbsatzStandardschriftart1111111111">
    <w:name w:val="WW-Absatz-Standardschriftart1111111111"/>
    <w:qFormat/>
    <w:rPr>
      <w:w w:val="100"/>
      <w:position w:val="0"/>
      <w:sz w:val="24"/>
      <w:effect w:val="none"/>
      <w:vertAlign w:val="baseline"/>
      <w:em w:val="none"/>
    </w:rPr>
  </w:style>
  <w:style w:type="character" w:styleId="WWAbsatzStandardschriftart11111111111">
    <w:name w:val="WW-Absatz-Standardschriftart11111111111"/>
    <w:qFormat/>
    <w:rPr>
      <w:w w:val="100"/>
      <w:position w:val="0"/>
      <w:sz w:val="24"/>
      <w:effect w:val="none"/>
      <w:vertAlign w:val="baseline"/>
      <w:em w:val="none"/>
    </w:rPr>
  </w:style>
  <w:style w:type="character" w:styleId="WWAbsatzStandardschriftart111111111111">
    <w:name w:val="WW-Absatz-Standardschriftart111111111111"/>
    <w:qFormat/>
    <w:rPr>
      <w:w w:val="100"/>
      <w:position w:val="0"/>
      <w:sz w:val="24"/>
      <w:effect w:val="none"/>
      <w:vertAlign w:val="baseline"/>
      <w:em w:val="none"/>
    </w:rPr>
  </w:style>
  <w:style w:type="character" w:styleId="WWAbsatzStandardschriftart1111111111111">
    <w:name w:val="WW-Absatz-Standardschriftart1111111111111"/>
    <w:qFormat/>
    <w:rPr>
      <w:w w:val="100"/>
      <w:position w:val="0"/>
      <w:sz w:val="24"/>
      <w:effect w:val="none"/>
      <w:vertAlign w:val="baseline"/>
      <w:em w:val="none"/>
    </w:rPr>
  </w:style>
  <w:style w:type="character" w:styleId="WWAbsatzStandardschriftart11111111111111">
    <w:name w:val="WW-Absatz-Standardschriftart11111111111111"/>
    <w:qFormat/>
    <w:rPr>
      <w:w w:val="100"/>
      <w:position w:val="0"/>
      <w:sz w:val="24"/>
      <w:effect w:val="none"/>
      <w:vertAlign w:val="baseline"/>
      <w:em w:val="none"/>
    </w:rPr>
  </w:style>
  <w:style w:type="character" w:styleId="WWAbsatzStandardschriftart111111111111111">
    <w:name w:val="WW-Absatz-Standardschriftart111111111111111"/>
    <w:qFormat/>
    <w:rPr>
      <w:w w:val="100"/>
      <w:position w:val="0"/>
      <w:sz w:val="24"/>
      <w:effect w:val="none"/>
      <w:vertAlign w:val="baseline"/>
      <w:em w:val="none"/>
    </w:rPr>
  </w:style>
  <w:style w:type="character" w:styleId="WWAbsatzStandardschriftart1111111111111111">
    <w:name w:val="WW-Absatz-Standardschriftart1111111111111111"/>
    <w:qFormat/>
    <w:rPr>
      <w:w w:val="100"/>
      <w:position w:val="0"/>
      <w:sz w:val="24"/>
      <w:effect w:val="none"/>
      <w:vertAlign w:val="baseline"/>
      <w:em w:val="none"/>
    </w:rPr>
  </w:style>
  <w:style w:type="character" w:styleId="WWAbsatzStandardschriftart11111111111111111">
    <w:name w:val="WW-Absatz-Standardschriftart11111111111111111"/>
    <w:qFormat/>
    <w:rPr>
      <w:w w:val="100"/>
      <w:position w:val="0"/>
      <w:sz w:val="24"/>
      <w:effect w:val="none"/>
      <w:vertAlign w:val="baseline"/>
      <w:em w:val="none"/>
    </w:rPr>
  </w:style>
  <w:style w:type="character" w:styleId="WWAbsatzStandardschriftart111111111111111111">
    <w:name w:val="WW-Absatz-Standardschriftart111111111111111111"/>
    <w:qFormat/>
    <w:rPr>
      <w:w w:val="100"/>
      <w:position w:val="0"/>
      <w:sz w:val="24"/>
      <w:effect w:val="none"/>
      <w:vertAlign w:val="baseline"/>
      <w:em w:val="none"/>
    </w:rPr>
  </w:style>
  <w:style w:type="character" w:styleId="WWAbsatzStandardschriftart1111111111111111111">
    <w:name w:val="WW-Absatz-Standardschriftart1111111111111111111"/>
    <w:qFormat/>
    <w:rPr>
      <w:w w:val="100"/>
      <w:position w:val="0"/>
      <w:sz w:val="24"/>
      <w:effect w:val="none"/>
      <w:vertAlign w:val="baseline"/>
      <w:em w:val="none"/>
    </w:rPr>
  </w:style>
  <w:style w:type="character" w:styleId="WWAbsatzStandardschriftart11111111111111111111">
    <w:name w:val="WW-Absatz-Standardschriftart11111111111111111111"/>
    <w:qFormat/>
    <w:rPr>
      <w:w w:val="100"/>
      <w:position w:val="0"/>
      <w:sz w:val="24"/>
      <w:effect w:val="none"/>
      <w:vertAlign w:val="baseline"/>
      <w:em w:val="none"/>
    </w:rPr>
  </w:style>
  <w:style w:type="character" w:styleId="WWAbsatzStandardschriftart111111111111111111111">
    <w:name w:val="WW-Absatz-Standardschriftart111111111111111111111"/>
    <w:qFormat/>
    <w:rPr>
      <w:w w:val="100"/>
      <w:position w:val="0"/>
      <w:sz w:val="24"/>
      <w:effect w:val="none"/>
      <w:vertAlign w:val="baseline"/>
      <w:em w:val="none"/>
    </w:rPr>
  </w:style>
  <w:style w:type="character" w:styleId="WWAbsatzStandardschriftart1111111111111111111111">
    <w:name w:val="WW-Absatz-Standardschriftart1111111111111111111111"/>
    <w:qFormat/>
    <w:rPr>
      <w:w w:val="100"/>
      <w:position w:val="0"/>
      <w:sz w:val="24"/>
      <w:effect w:val="none"/>
      <w:vertAlign w:val="baseline"/>
      <w:em w:val="none"/>
    </w:rPr>
  </w:style>
  <w:style w:type="character" w:styleId="WWAbsatzStandardschriftart11111111111111111111111">
    <w:name w:val="WW-Absatz-Standardschriftart11111111111111111111111"/>
    <w:qFormat/>
    <w:rPr>
      <w:w w:val="100"/>
      <w:position w:val="0"/>
      <w:sz w:val="24"/>
      <w:effect w:val="none"/>
      <w:vertAlign w:val="baseline"/>
      <w:em w:val="none"/>
    </w:rPr>
  </w:style>
  <w:style w:type="character" w:styleId="WWAbsatzStandardschriftart111111111111111111111111">
    <w:name w:val="WW-Absatz-Standardschriftart111111111111111111111111"/>
    <w:qFormat/>
    <w:rPr>
      <w:w w:val="100"/>
      <w:position w:val="0"/>
      <w:sz w:val="24"/>
      <w:effect w:val="none"/>
      <w:vertAlign w:val="baseline"/>
      <w:em w:val="none"/>
    </w:rPr>
  </w:style>
  <w:style w:type="character" w:styleId="WWAbsatzStandardschriftart1111111111111111111111111">
    <w:name w:val="WW-Absatz-Standardschriftart1111111111111111111111111"/>
    <w:qFormat/>
    <w:rPr>
      <w:w w:val="100"/>
      <w:position w:val="0"/>
      <w:sz w:val="24"/>
      <w:effect w:val="none"/>
      <w:vertAlign w:val="baseline"/>
      <w:em w:val="none"/>
    </w:rPr>
  </w:style>
  <w:style w:type="character" w:styleId="WWAbsatzStandardschriftart11111111111111111111111111">
    <w:name w:val="WW-Absatz-Standardschriftart11111111111111111111111111"/>
    <w:qFormat/>
    <w:rPr>
      <w:w w:val="100"/>
      <w:position w:val="0"/>
      <w:sz w:val="24"/>
      <w:effect w:val="none"/>
      <w:vertAlign w:val="baseline"/>
      <w:em w:val="none"/>
    </w:rPr>
  </w:style>
  <w:style w:type="character" w:styleId="WWAbsatzStandardschriftart111111111111111111111111111">
    <w:name w:val="WW-Absatz-Standardschriftart111111111111111111111111111"/>
    <w:qFormat/>
    <w:rPr>
      <w:w w:val="100"/>
      <w:position w:val="0"/>
      <w:sz w:val="24"/>
      <w:effect w:val="none"/>
      <w:vertAlign w:val="baseline"/>
      <w:em w:val="none"/>
    </w:rPr>
  </w:style>
  <w:style w:type="character" w:styleId="WWAbsatzStandardschriftart1111111111111111111111111111">
    <w:name w:val="WW-Absatz-Standardschriftart1111111111111111111111111111"/>
    <w:qFormat/>
    <w:rPr>
      <w:w w:val="100"/>
      <w:position w:val="0"/>
      <w:sz w:val="24"/>
      <w:effect w:val="none"/>
      <w:vertAlign w:val="baseline"/>
      <w:em w:val="none"/>
    </w:rPr>
  </w:style>
  <w:style w:type="character" w:styleId="WWAbsatzStandardschriftart11111111111111111111111111111">
    <w:name w:val="WW-Absatz-Standardschriftart11111111111111111111111111111"/>
    <w:qFormat/>
    <w:rPr>
      <w:w w:val="100"/>
      <w:position w:val="0"/>
      <w:sz w:val="24"/>
      <w:effect w:val="none"/>
      <w:vertAlign w:val="baseline"/>
      <w:em w:val="none"/>
    </w:rPr>
  </w:style>
  <w:style w:type="character" w:styleId="WWAbsatzStandardschriftart111111111111111111111111111111">
    <w:name w:val="WW-Absatz-Standardschriftart111111111111111111111111111111"/>
    <w:qFormat/>
    <w:rPr>
      <w:w w:val="100"/>
      <w:position w:val="0"/>
      <w:sz w:val="24"/>
      <w:effect w:val="none"/>
      <w:vertAlign w:val="baseline"/>
      <w:em w:val="none"/>
    </w:rPr>
  </w:style>
  <w:style w:type="character" w:styleId="WWAbsatzStandardschriftart1111111111111111111111111111111">
    <w:name w:val="WW-Absatz-Standardschriftart1111111111111111111111111111111"/>
    <w:qFormat/>
    <w:rPr>
      <w:w w:val="100"/>
      <w:position w:val="0"/>
      <w:sz w:val="24"/>
      <w:effect w:val="none"/>
      <w:vertAlign w:val="baseline"/>
      <w:em w:val="none"/>
    </w:rPr>
  </w:style>
  <w:style w:type="character" w:styleId="WWAbsatzStandardschriftart11111111111111111111111111111111">
    <w:name w:val="WW-Absatz-Standardschriftart11111111111111111111111111111111"/>
    <w:qFormat/>
    <w:rPr>
      <w:w w:val="100"/>
      <w:position w:val="0"/>
      <w:sz w:val="24"/>
      <w:effect w:val="none"/>
      <w:vertAlign w:val="baseline"/>
      <w:em w:val="none"/>
    </w:rPr>
  </w:style>
  <w:style w:type="character" w:styleId="WWAbsatzStandardschriftart111111111111111111111111111111111">
    <w:name w:val="WW-Absatz-Standardschriftart111111111111111111111111111111111"/>
    <w:qFormat/>
    <w:rPr>
      <w:w w:val="100"/>
      <w:position w:val="0"/>
      <w:sz w:val="24"/>
      <w:effect w:val="none"/>
      <w:vertAlign w:val="baseline"/>
      <w:em w:val="none"/>
    </w:rPr>
  </w:style>
  <w:style w:type="character" w:styleId="WWAbsatzStandardschriftart1111111111111111111111111111111111">
    <w:name w:val="WW-Absatz-Standardschriftart1111111111111111111111111111111111"/>
    <w:qFormat/>
    <w:rPr>
      <w:w w:val="100"/>
      <w:position w:val="0"/>
      <w:sz w:val="24"/>
      <w:effect w:val="none"/>
      <w:vertAlign w:val="baseline"/>
      <w:em w:val="none"/>
    </w:rPr>
  </w:style>
  <w:style w:type="character" w:styleId="WWAbsatzStandardschriftart11111111111111111111111111111111111">
    <w:name w:val="WW-Absatz-Standardschriftart11111111111111111111111111111111111"/>
    <w:qFormat/>
    <w:rPr>
      <w:w w:val="100"/>
      <w:position w:val="0"/>
      <w:sz w:val="24"/>
      <w:effect w:val="none"/>
      <w:vertAlign w:val="baseline"/>
      <w:em w:val="none"/>
    </w:rPr>
  </w:style>
  <w:style w:type="character" w:styleId="WWAbsatzStandardschriftart111111111111111111111111111111111111">
    <w:name w:val="WW-Absatz-Standardschriftart111111111111111111111111111111111111"/>
    <w:qFormat/>
    <w:rPr>
      <w:w w:val="100"/>
      <w:position w:val="0"/>
      <w:sz w:val="24"/>
      <w:effect w:val="none"/>
      <w:vertAlign w:val="baseline"/>
      <w:em w:val="none"/>
    </w:rPr>
  </w:style>
  <w:style w:type="character" w:styleId="WWAbsatzStandardschriftart1111111111111111111111111111111111111">
    <w:name w:val="WW-Absatz-Standardschriftart1111111111111111111111111111111111111"/>
    <w:qFormat/>
    <w:rPr>
      <w:w w:val="100"/>
      <w:position w:val="0"/>
      <w:sz w:val="24"/>
      <w:effect w:val="none"/>
      <w:vertAlign w:val="baseline"/>
      <w:em w:val="none"/>
    </w:rPr>
  </w:style>
  <w:style w:type="character" w:styleId="WWAbsatzStandardschriftart11111111111111111111111111111111111111">
    <w:name w:val="WW-Absatz-Standardschriftart11111111111111111111111111111111111111"/>
    <w:qFormat/>
    <w:rPr>
      <w:w w:val="100"/>
      <w:position w:val="0"/>
      <w:sz w:val="24"/>
      <w:effect w:val="none"/>
      <w:vertAlign w:val="baseline"/>
      <w:em w:val="none"/>
    </w:rPr>
  </w:style>
  <w:style w:type="character" w:styleId="WWAbsatzStandardschriftart111111111111111111111111111111111111111">
    <w:name w:val="WW-Absatz-Standardschriftart111111111111111111111111111111111111111"/>
    <w:qFormat/>
    <w:rPr>
      <w:w w:val="100"/>
      <w:position w:val="0"/>
      <w:sz w:val="24"/>
      <w:effect w:val="none"/>
      <w:vertAlign w:val="baseline"/>
      <w:em w:val="none"/>
    </w:rPr>
  </w:style>
  <w:style w:type="character" w:styleId="WWAbsatzStandardschriftart1111111111111111111111111111111111111111">
    <w:name w:val="WW-Absatz-Standardschriftart1111111111111111111111111111111111111111"/>
    <w:qFormat/>
    <w:rPr>
      <w:w w:val="100"/>
      <w:position w:val="0"/>
      <w:sz w:val="24"/>
      <w:effect w:val="none"/>
      <w:vertAlign w:val="baseline"/>
      <w:em w:val="none"/>
    </w:rPr>
  </w:style>
  <w:style w:type="character" w:styleId="WWAbsatzStandardschriftart11111111111111111111111111111111111111111">
    <w:name w:val="WW-Absatz-Standardschriftart11111111111111111111111111111111111111111"/>
    <w:qFormat/>
    <w:rPr>
      <w:w w:val="100"/>
      <w:position w:val="0"/>
      <w:sz w:val="24"/>
      <w:effect w:val="none"/>
      <w:vertAlign w:val="baseline"/>
      <w:em w:val="none"/>
    </w:rPr>
  </w:style>
  <w:style w:type="character" w:styleId="WWAbsatzStandardschriftart111111111111111111111111111111111111111111">
    <w:name w:val="WW-Absatz-Standardschriftart111111111111111111111111111111111111111111"/>
    <w:qFormat/>
    <w:rPr>
      <w:w w:val="100"/>
      <w:position w:val="0"/>
      <w:sz w:val="24"/>
      <w:effect w:val="none"/>
      <w:vertAlign w:val="baseline"/>
      <w:em w:val="none"/>
    </w:rPr>
  </w:style>
  <w:style w:type="character" w:styleId="WWAbsatzStandardschriftart1111111111111111111111111111111111111111111">
    <w:name w:val="WW-Absatz-Standardschriftart1111111111111111111111111111111111111111111"/>
    <w:qFormat/>
    <w:rPr>
      <w:w w:val="100"/>
      <w:position w:val="0"/>
      <w:sz w:val="24"/>
      <w:effect w:val="none"/>
      <w:vertAlign w:val="baseline"/>
      <w:em w:val="none"/>
    </w:rPr>
  </w:style>
  <w:style w:type="character" w:styleId="WWAbsatzStandardschriftart11111111111111111111111111111111111111111111">
    <w:name w:val="WW-Absatz-Standardschriftart11111111111111111111111111111111111111111111"/>
    <w:qFormat/>
    <w:rPr>
      <w:w w:val="100"/>
      <w:position w:val="0"/>
      <w:sz w:val="24"/>
      <w:effect w:val="none"/>
      <w:vertAlign w:val="baseline"/>
      <w:em w:val="none"/>
    </w:rPr>
  </w:style>
  <w:style w:type="character" w:styleId="WWAbsatzStandardschriftart111111111111111111111111111111111111111111111">
    <w:name w:val="WW-Absatz-Standardschriftart111111111111111111111111111111111111111111111"/>
    <w:qFormat/>
    <w:rPr>
      <w:w w:val="100"/>
      <w:position w:val="0"/>
      <w:sz w:val="24"/>
      <w:effect w:val="none"/>
      <w:vertAlign w:val="baseline"/>
      <w:em w:val="none"/>
    </w:rPr>
  </w:style>
  <w:style w:type="character" w:styleId="WWAbsatzStandardschriftart1111111111111111111111111111111111111111111111">
    <w:name w:val="WW-Absatz-Standardschriftart1111111111111111111111111111111111111111111111"/>
    <w:qFormat/>
    <w:rPr>
      <w:w w:val="100"/>
      <w:position w:val="0"/>
      <w:sz w:val="24"/>
      <w:effect w:val="none"/>
      <w:vertAlign w:val="baseline"/>
      <w:em w:val="none"/>
    </w:rPr>
  </w:style>
  <w:style w:type="character" w:styleId="WWAbsatzStandardschriftart11111111111111111111111111111111111111111111111">
    <w:name w:val="WW-Absatz-Standardschriftart11111111111111111111111111111111111111111111111"/>
    <w:qFormat/>
    <w:rPr>
      <w:w w:val="100"/>
      <w:position w:val="0"/>
      <w:sz w:val="24"/>
      <w:effect w:val="none"/>
      <w:vertAlign w:val="baseline"/>
      <w:em w:val="none"/>
    </w:rPr>
  </w:style>
  <w:style w:type="character" w:styleId="1">
    <w:name w:val="Основной шрифт абзаца1"/>
    <w:qFormat/>
    <w:rPr>
      <w:w w:val="100"/>
      <w:position w:val="0"/>
      <w:sz w:val="24"/>
      <w:effect w:val="none"/>
      <w:vertAlign w:val="baseline"/>
      <w:em w:val="none"/>
    </w:rPr>
  </w:style>
  <w:style w:type="character" w:styleId="Style9">
    <w:name w:val="Символ нумерации"/>
    <w:qFormat/>
    <w:rPr>
      <w:w w:val="100"/>
      <w:position w:val="0"/>
      <w:sz w:val="24"/>
      <w:effect w:val="none"/>
      <w:vertAlign w:val="baseline"/>
      <w:em w:val="none"/>
    </w:rPr>
  </w:style>
  <w:style w:type="character" w:styleId="Style10">
    <w:name w:val="Интернет-ссылка"/>
    <w:qFormat/>
    <w:rPr>
      <w:color w:val="0000FF"/>
      <w:w w:val="100"/>
      <w:position w:val="0"/>
      <w:sz w:val="24"/>
      <w:u w:val="single"/>
      <w:effect w:val="none"/>
      <w:vertAlign w:val="baseline"/>
      <w:em w:val="none"/>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LO-normal"/>
    <w:qFormat/>
    <w:pPr>
      <w:widowControl/>
      <w:bidi w:val="0"/>
      <w:spacing w:before="0" w:after="0"/>
      <w:jc w:val="left"/>
    </w:pPr>
    <w:rPr>
      <w:rFonts w:ascii="Times New Roman" w:hAnsi="Times New Roman" w:eastAsia="Noto Serif CJK SC" w:cs="Noto Sans Devanagari"/>
      <w:color w:val="auto"/>
      <w:kern w:val="0"/>
      <w:sz w:val="24"/>
      <w:szCs w:val="24"/>
      <w:lang w:val="ru-RU"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tyle11">
    <w:name w:val="Заголовок"/>
    <w:basedOn w:val="Normal1"/>
    <w:next w:val="Style12"/>
    <w:qFormat/>
    <w:pPr>
      <w:keepNext w:val="true"/>
      <w:widowControl/>
      <w:suppressAutoHyphens w:val="false"/>
      <w:bidi w:val="0"/>
      <w:spacing w:lineRule="atLeast" w:line="1" w:before="240" w:after="120"/>
      <w:textAlignment w:val="top"/>
      <w:outlineLvl w:val="0"/>
    </w:pPr>
    <w:rPr>
      <w:rFonts w:ascii="Arial" w:hAnsi="Arial" w:eastAsia="Lucida Sans Unicode" w:cs="Tahoma"/>
      <w:w w:val="100"/>
      <w:position w:val="0"/>
      <w:sz w:val="28"/>
      <w:sz w:val="28"/>
      <w:szCs w:val="28"/>
      <w:effect w:val="none"/>
      <w:vertAlign w:val="baseline"/>
      <w:em w:val="none"/>
      <w:lang w:val="ru-RU" w:eastAsia="zh-CN" w:bidi="ar-SA"/>
    </w:rPr>
  </w:style>
  <w:style w:type="paragraph" w:styleId="Style12">
    <w:name w:val="Основной текст"/>
    <w:basedOn w:val="Normal1"/>
    <w:qFormat/>
    <w:pPr>
      <w:widowControl/>
      <w:suppressAutoHyphens w:val="false"/>
      <w:bidi w:val="0"/>
      <w:spacing w:lineRule="atLeast" w:line="1" w:before="0" w:after="120"/>
      <w:textAlignment w:val="top"/>
      <w:outlineLvl w:val="0"/>
    </w:pPr>
    <w:rPr>
      <w:rFonts w:ascii="Times New Roman" w:hAnsi="Times New Roman" w:eastAsia="Times New Roman" w:cs="Times New Roman"/>
      <w:w w:val="100"/>
      <w:position w:val="0"/>
      <w:sz w:val="24"/>
      <w:sz w:val="24"/>
      <w:szCs w:val="24"/>
      <w:effect w:val="none"/>
      <w:vertAlign w:val="baseline"/>
      <w:em w:val="none"/>
      <w:lang w:val="ru-RU" w:eastAsia="zh-CN" w:bidi="ar-SA"/>
    </w:rPr>
  </w:style>
  <w:style w:type="paragraph" w:styleId="Style13">
    <w:name w:val="Список"/>
    <w:basedOn w:val="Style12"/>
    <w:qFormat/>
    <w:pPr>
      <w:widowControl/>
      <w:suppressAutoHyphens w:val="false"/>
      <w:bidi w:val="0"/>
      <w:spacing w:lineRule="atLeast" w:line="1" w:before="0" w:after="120"/>
      <w:textAlignment w:val="top"/>
    </w:pPr>
    <w:rPr>
      <w:rFonts w:ascii="Times New Roman" w:hAnsi="Times New Roman" w:eastAsia="Times New Roman" w:cs="Tahoma"/>
      <w:w w:val="100"/>
      <w:position w:val="0"/>
      <w:sz w:val="24"/>
      <w:sz w:val="24"/>
      <w:szCs w:val="24"/>
      <w:effect w:val="none"/>
      <w:vertAlign w:val="baseline"/>
      <w:em w:val="none"/>
      <w:lang w:val="ru-RU" w:eastAsia="zh-CN" w:bidi="ar-SA"/>
    </w:rPr>
  </w:style>
  <w:style w:type="paragraph" w:styleId="Style14">
    <w:name w:val="Название"/>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position w:val="0"/>
      <w:sz w:val="24"/>
      <w:sz w:val="24"/>
      <w:szCs w:val="24"/>
      <w:effect w:val="none"/>
      <w:vertAlign w:val="baseline"/>
      <w:em w:val="none"/>
      <w:lang w:val="ru-RU" w:eastAsia="zh-CN" w:bidi="ar-SA"/>
    </w:rPr>
  </w:style>
  <w:style w:type="paragraph" w:styleId="Style15">
    <w:name w:val="Указатель"/>
    <w:basedOn w:val="Normal1"/>
    <w:qFormat/>
    <w:pPr>
      <w:widowControl/>
      <w:suppressLineNumbers/>
      <w:suppressAutoHyphens w:val="false"/>
      <w:bidi w:val="0"/>
      <w:spacing w:lineRule="atLeast" w:line="1"/>
      <w:textAlignment w:val="top"/>
      <w:outlineLvl w:val="0"/>
    </w:pPr>
    <w:rPr>
      <w:rFonts w:ascii="Times New Roman" w:hAnsi="Times New Roman" w:eastAsia="Times New Roman" w:cs="Arial"/>
      <w:w w:val="100"/>
      <w:position w:val="0"/>
      <w:sz w:val="24"/>
      <w:sz w:val="24"/>
      <w:szCs w:val="24"/>
      <w:effect w:val="none"/>
      <w:vertAlign w:val="baseline"/>
      <w:em w:val="none"/>
      <w:lang w:val="ru-RU" w:eastAsia="zh-CN" w:bidi="ar-SA"/>
    </w:rPr>
  </w:style>
  <w:style w:type="paragraph" w:styleId="41">
    <w:name w:val="Название4"/>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Times New Roman" w:cs="Mangal"/>
      <w:i/>
      <w:iCs/>
      <w:w w:val="100"/>
      <w:position w:val="0"/>
      <w:sz w:val="24"/>
      <w:sz w:val="24"/>
      <w:szCs w:val="24"/>
      <w:effect w:val="none"/>
      <w:vertAlign w:val="baseline"/>
      <w:em w:val="none"/>
      <w:lang w:val="ru-RU" w:eastAsia="zh-CN" w:bidi="ar-SA"/>
    </w:rPr>
  </w:style>
  <w:style w:type="paragraph" w:styleId="42">
    <w:name w:val="Указатель4"/>
    <w:basedOn w:val="Normal1"/>
    <w:qFormat/>
    <w:pPr>
      <w:widowControl/>
      <w:suppressLineNumbers/>
      <w:suppressAutoHyphens w:val="false"/>
      <w:bidi w:val="0"/>
      <w:spacing w:lineRule="atLeast" w:line="1"/>
      <w:textAlignment w:val="top"/>
      <w:outlineLvl w:val="0"/>
    </w:pPr>
    <w:rPr>
      <w:rFonts w:ascii="Times New Roman" w:hAnsi="Times New Roman" w:eastAsia="Times New Roman" w:cs="Mangal"/>
      <w:w w:val="100"/>
      <w:position w:val="0"/>
      <w:sz w:val="24"/>
      <w:sz w:val="24"/>
      <w:szCs w:val="24"/>
      <w:effect w:val="none"/>
      <w:vertAlign w:val="baseline"/>
      <w:em w:val="none"/>
      <w:lang w:val="ru-RU" w:eastAsia="zh-CN" w:bidi="ar-SA"/>
    </w:rPr>
  </w:style>
  <w:style w:type="paragraph" w:styleId="31">
    <w:name w:val="Название3"/>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Times New Roman" w:cs="Mangal"/>
      <w:i/>
      <w:iCs/>
      <w:w w:val="100"/>
      <w:position w:val="0"/>
      <w:sz w:val="24"/>
      <w:sz w:val="24"/>
      <w:szCs w:val="24"/>
      <w:effect w:val="none"/>
      <w:vertAlign w:val="baseline"/>
      <w:em w:val="none"/>
      <w:lang w:val="ru-RU" w:eastAsia="zh-CN" w:bidi="ar-SA"/>
    </w:rPr>
  </w:style>
  <w:style w:type="paragraph" w:styleId="32">
    <w:name w:val="Указатель3"/>
    <w:basedOn w:val="Normal1"/>
    <w:qFormat/>
    <w:pPr>
      <w:widowControl/>
      <w:suppressLineNumbers/>
      <w:suppressAutoHyphens w:val="false"/>
      <w:bidi w:val="0"/>
      <w:spacing w:lineRule="atLeast" w:line="1"/>
      <w:textAlignment w:val="top"/>
      <w:outlineLvl w:val="0"/>
    </w:pPr>
    <w:rPr>
      <w:rFonts w:ascii="Times New Roman" w:hAnsi="Times New Roman" w:eastAsia="Times New Roman" w:cs="Mangal"/>
      <w:w w:val="100"/>
      <w:position w:val="0"/>
      <w:sz w:val="24"/>
      <w:sz w:val="24"/>
      <w:szCs w:val="24"/>
      <w:effect w:val="none"/>
      <w:vertAlign w:val="baseline"/>
      <w:em w:val="none"/>
      <w:lang w:val="ru-RU" w:eastAsia="zh-CN" w:bidi="ar-SA"/>
    </w:rPr>
  </w:style>
  <w:style w:type="paragraph" w:styleId="21">
    <w:name w:val="Название2"/>
    <w:basedOn w:val="Normal1"/>
    <w:qFormat/>
    <w:pPr>
      <w:widowControl/>
      <w:suppressLineNumbers/>
      <w:suppressAutoHyphens w:val="false"/>
      <w:bidi w:val="0"/>
      <w:spacing w:lineRule="atLeast" w:line="1" w:before="120" w:after="120"/>
      <w:textAlignment w:val="top"/>
      <w:outlineLvl w:val="0"/>
    </w:pPr>
    <w:rPr>
      <w:rFonts w:ascii="Arial" w:hAnsi="Arial" w:eastAsia="Times New Roman" w:cs="Mangal"/>
      <w:i/>
      <w:iCs/>
      <w:w w:val="100"/>
      <w:position w:val="0"/>
      <w:sz w:val="20"/>
      <w:sz w:val="20"/>
      <w:szCs w:val="24"/>
      <w:effect w:val="none"/>
      <w:vertAlign w:val="baseline"/>
      <w:em w:val="none"/>
      <w:lang w:val="ru-RU" w:eastAsia="zh-CN" w:bidi="ar-SA"/>
    </w:rPr>
  </w:style>
  <w:style w:type="paragraph" w:styleId="22">
    <w:name w:val="Указатель2"/>
    <w:basedOn w:val="Normal1"/>
    <w:qFormat/>
    <w:pPr>
      <w:widowControl/>
      <w:suppressLineNumbers/>
      <w:suppressAutoHyphens w:val="false"/>
      <w:bidi w:val="0"/>
      <w:spacing w:lineRule="atLeast" w:line="1"/>
      <w:textAlignment w:val="top"/>
      <w:outlineLvl w:val="0"/>
    </w:pPr>
    <w:rPr>
      <w:rFonts w:ascii="Arial" w:hAnsi="Arial" w:eastAsia="Times New Roman" w:cs="Mangal"/>
      <w:w w:val="100"/>
      <w:position w:val="0"/>
      <w:sz w:val="24"/>
      <w:sz w:val="24"/>
      <w:szCs w:val="24"/>
      <w:effect w:val="none"/>
      <w:vertAlign w:val="baseline"/>
      <w:em w:val="none"/>
      <w:lang w:val="ru-RU" w:eastAsia="zh-CN" w:bidi="ar-SA"/>
    </w:rPr>
  </w:style>
  <w:style w:type="paragraph" w:styleId="11">
    <w:name w:val="Название1"/>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Times New Roman" w:cs="Tahoma"/>
      <w:i/>
      <w:iCs/>
      <w:w w:val="100"/>
      <w:position w:val="0"/>
      <w:sz w:val="24"/>
      <w:sz w:val="24"/>
      <w:szCs w:val="24"/>
      <w:effect w:val="none"/>
      <w:vertAlign w:val="baseline"/>
      <w:em w:val="none"/>
      <w:lang w:val="ru-RU" w:eastAsia="zh-CN" w:bidi="ar-SA"/>
    </w:rPr>
  </w:style>
  <w:style w:type="paragraph" w:styleId="12">
    <w:name w:val="Указатель1"/>
    <w:basedOn w:val="Normal1"/>
    <w:qFormat/>
    <w:pPr>
      <w:widowControl/>
      <w:suppressLineNumbers/>
      <w:suppressAutoHyphens w:val="false"/>
      <w:bidi w:val="0"/>
      <w:spacing w:lineRule="atLeast" w:line="1"/>
      <w:textAlignment w:val="top"/>
      <w:outlineLvl w:val="0"/>
    </w:pPr>
    <w:rPr>
      <w:rFonts w:ascii="Times New Roman" w:hAnsi="Times New Roman" w:eastAsia="Times New Roman" w:cs="Tahoma"/>
      <w:w w:val="100"/>
      <w:position w:val="0"/>
      <w:sz w:val="24"/>
      <w:sz w:val="24"/>
      <w:szCs w:val="24"/>
      <w:effect w:val="none"/>
      <w:vertAlign w:val="baseline"/>
      <w:em w:val="none"/>
      <w:lang w:val="ru-RU" w:eastAsia="zh-CN" w:bidi="ar-SA"/>
    </w:rPr>
  </w:style>
  <w:style w:type="paragraph" w:styleId="Style16">
    <w:name w:val="Содержимое таблицы"/>
    <w:basedOn w:val="Normal1"/>
    <w:qFormat/>
    <w:pPr>
      <w:widowControl/>
      <w:suppressLineNumbers/>
      <w:suppressAutoHyphens w:val="false"/>
      <w:bidi w:val="0"/>
      <w:spacing w:lineRule="atLeast" w:line="1"/>
      <w:textAlignment w:val="top"/>
      <w:outlineLvl w:val="0"/>
    </w:pPr>
    <w:rPr>
      <w:rFonts w:ascii="Times New Roman" w:hAnsi="Times New Roman" w:eastAsia="Times New Roman" w:cs="Times New Roman"/>
      <w:w w:val="100"/>
      <w:position w:val="0"/>
      <w:sz w:val="24"/>
      <w:sz w:val="24"/>
      <w:szCs w:val="24"/>
      <w:effect w:val="none"/>
      <w:vertAlign w:val="baseline"/>
      <w:em w:val="none"/>
      <w:lang w:val="ru-RU" w:eastAsia="zh-CN" w:bidi="ar-SA"/>
    </w:rPr>
  </w:style>
  <w:style w:type="paragraph" w:styleId="Style17">
    <w:name w:val="Заголовок таблицы"/>
    <w:basedOn w:val="Style16"/>
    <w:qFormat/>
    <w:pPr>
      <w:widowControl/>
      <w:suppressLineNumbers/>
      <w:suppressAutoHyphens w:val="false"/>
      <w:bidi w:val="0"/>
      <w:spacing w:lineRule="atLeast" w:line="1"/>
      <w:jc w:val="center"/>
      <w:textAlignment w:val="top"/>
    </w:pPr>
    <w:rPr>
      <w:rFonts w:ascii="Times New Roman" w:hAnsi="Times New Roman" w:eastAsia="Times New Roman" w:cs="Times New Roman"/>
      <w:b/>
      <w:bCs/>
      <w:w w:val="100"/>
      <w:position w:val="0"/>
      <w:sz w:val="24"/>
      <w:sz w:val="24"/>
      <w:szCs w:val="24"/>
      <w:effect w:val="none"/>
      <w:vertAlign w:val="baseline"/>
      <w:em w:val="none"/>
      <w:lang w:val="ru-RU" w:eastAsia="zh-CN" w:bidi="ar-SA"/>
    </w:rPr>
  </w:style>
  <w:style w:type="paragraph" w:styleId="Style18">
    <w:name w:val="Обычный (веб)"/>
    <w:basedOn w:val="Normal1"/>
    <w:qFormat/>
    <w:pPr>
      <w:widowControl/>
      <w:suppressAutoHyphens w:val="true"/>
      <w:bidi w:val="0"/>
      <w:spacing w:lineRule="atLeast" w:line="1" w:before="280" w:after="280"/>
      <w:textAlignment w:val="top"/>
      <w:outlineLvl w:val="0"/>
    </w:pPr>
    <w:rPr>
      <w:rFonts w:ascii="Times New Roman" w:hAnsi="Times New Roman" w:eastAsia="Times New Roman" w:cs="Times New Roman"/>
      <w:w w:val="100"/>
      <w:position w:val="0"/>
      <w:sz w:val="24"/>
      <w:sz w:val="24"/>
      <w:szCs w:val="24"/>
      <w:effect w:val="none"/>
      <w:vertAlign w:val="baseline"/>
      <w:em w:val="none"/>
      <w:lang w:val="ru-RU" w:eastAsia="zh-CN" w:bidi="ar-SA"/>
    </w:rPr>
  </w:style>
  <w:style w:type="paragraph" w:styleId="ConsNonformat">
    <w:name w:val="ConsNonformat"/>
    <w:qFormat/>
    <w:pPr>
      <w:widowControl w:val="false"/>
      <w:suppressAutoHyphens w:val="false"/>
      <w:bidi w:val="0"/>
      <w:spacing w:lineRule="atLeast" w:line="1" w:before="0" w:after="0"/>
      <w:ind w:left="0" w:right="19772" w:hanging="0"/>
      <w:jc w:val="left"/>
      <w:textAlignment w:val="top"/>
      <w:outlineLvl w:val="0"/>
    </w:pPr>
    <w:rPr>
      <w:rFonts w:ascii="Courier New" w:hAnsi="Courier New" w:eastAsia="Arial" w:cs="Courier New"/>
      <w:color w:val="auto"/>
      <w:w w:val="100"/>
      <w:kern w:val="0"/>
      <w:position w:val="0"/>
      <w:sz w:val="24"/>
      <w:sz w:val="24"/>
      <w:szCs w:val="24"/>
      <w:effect w:val="none"/>
      <w:vertAlign w:val="baseline"/>
      <w:em w:val="none"/>
      <w:lang w:val="ru-RU" w:eastAsia="zh-CN" w:bidi="ar-SA"/>
    </w:rPr>
  </w:style>
  <w:style w:type="paragraph" w:styleId="Style19">
    <w:name w:val="основной"/>
    <w:basedOn w:val="Normal1"/>
    <w:qFormat/>
    <w:pPr>
      <w:widowControl/>
      <w:numPr>
        <w:ilvl w:val="0"/>
        <w:numId w:val="0"/>
      </w:numPr>
      <w:suppressAutoHyphens w:val="false"/>
      <w:bidi w:val="0"/>
      <w:spacing w:lineRule="atLeast" w:line="1"/>
      <w:ind w:left="0" w:right="0" w:firstLine="510"/>
      <w:jc w:val="both"/>
      <w:textAlignment w:val="top"/>
      <w:outlineLvl w:val="0"/>
    </w:pPr>
    <w:rPr>
      <w:rFonts w:ascii="Times New Roman" w:hAnsi="Times New Roman" w:eastAsia="Times New Roman" w:cs="Times New Roman"/>
      <w:w w:val="100"/>
      <w:position w:val="0"/>
      <w:sz w:val="28"/>
      <w:sz w:val="28"/>
      <w:szCs w:val="20"/>
      <w:effect w:val="none"/>
      <w:vertAlign w:val="baseline"/>
      <w:em w:val="none"/>
      <w:lang w:val="ru-RU" w:eastAsia="zh-CN" w:bidi="ar-SA"/>
    </w:rPr>
  </w:style>
  <w:style w:type="paragraph" w:styleId="Style20">
    <w:name w:val="Содержимое врезки"/>
    <w:basedOn w:val="Normal1"/>
    <w:qFormat/>
    <w:pPr>
      <w:widowControl/>
      <w:suppressAutoHyphens w:val="false"/>
      <w:bidi w:val="0"/>
      <w:spacing w:lineRule="atLeast" w:line="1"/>
      <w:textAlignment w:val="top"/>
      <w:outlineLvl w:val="0"/>
    </w:pPr>
    <w:rPr>
      <w:rFonts w:ascii="Times New Roman" w:hAnsi="Times New Roman" w:eastAsia="Times New Roman" w:cs="Times New Roman"/>
      <w:w w:val="100"/>
      <w:position w:val="0"/>
      <w:sz w:val="24"/>
      <w:sz w:val="24"/>
      <w:szCs w:val="24"/>
      <w:effect w:val="none"/>
      <w:vertAlign w:val="baseline"/>
      <w:em w:val="none"/>
      <w:lang w:val="ru-RU" w:eastAsia="zh-CN"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7rFLlyszSCdQplmbXtVyQZJw/JA==">CgMxLjA4AHIhMVc3N3FwcnEzQzFPMDhpTmNnMnFTeVlkTnNrTFFHeVUx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3</Pages>
  <Words>1148</Words>
  <Characters>7952</Characters>
  <CharactersWithSpaces>9214</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2021-04-12T05:20:00Z</dcterms:created>
  <dc:creator>ADEL 4</dc:creator>
  <dc:description/>
  <dc:language>ru-RU</dc:language>
  <cp:lastModifiedBy/>
  <dcterms:modified xsi:type="dcterms:W3CDTF">2024-07-04T16:33:17Z</dcterms:modified>
  <cp:revision>1</cp:revision>
  <dc:subject/>
  <dc:title/>
</cp:coreProperties>
</file>